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CF095" w14:textId="77777777" w:rsidR="006B3C6B" w:rsidRDefault="006B3C6B" w:rsidP="0067567B"/>
    <w:p w14:paraId="00E63BA8" w14:textId="77777777" w:rsidR="00F90367" w:rsidRDefault="00F90367" w:rsidP="00F90367">
      <w:pPr>
        <w:pStyle w:val="Heading1"/>
        <w:rPr>
          <w:rFonts w:ascii="Book Antiqua" w:hAnsi="Book Antiqua"/>
        </w:rPr>
      </w:pPr>
    </w:p>
    <w:p w14:paraId="1B8B4000" w14:textId="2F7280A0" w:rsidR="003E75BA" w:rsidRPr="003E75BA" w:rsidRDefault="00EF52A0" w:rsidP="003E75BA">
      <w:pPr>
        <w:pStyle w:val="Titleofthepap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caps w:val="0"/>
          <w:sz w:val="28"/>
          <w:szCs w:val="28"/>
          <w:lang w:val="sr-Cyrl-RS"/>
        </w:rPr>
        <w:t>Назив рада</w:t>
      </w:r>
    </w:p>
    <w:p w14:paraId="2D2DBB47" w14:textId="77777777" w:rsidR="00F90367" w:rsidRPr="00B023B2" w:rsidRDefault="00F90367" w:rsidP="00B023B2">
      <w:pPr>
        <w:pStyle w:val="Ime1"/>
        <w:rPr>
          <w:lang w:val="sr-Cyrl-RS"/>
        </w:rPr>
      </w:pPr>
    </w:p>
    <w:p w14:paraId="19F754C5" w14:textId="2CA9DC7E" w:rsidR="00B023B2" w:rsidRPr="00B023B2" w:rsidRDefault="00725B14" w:rsidP="00B023B2">
      <w:pPr>
        <w:pStyle w:val="Ime1"/>
        <w:rPr>
          <w:vertAlign w:val="superscript"/>
          <w:lang w:eastAsia="zh-CN"/>
        </w:rPr>
      </w:pPr>
      <w:r>
        <w:rPr>
          <w:lang w:val="sr-Cyrl-RS" w:eastAsia="zh-CN"/>
        </w:rPr>
        <w:t>Први</w:t>
      </w:r>
      <w:r w:rsidR="00B023B2" w:rsidRPr="00B023B2">
        <w:rPr>
          <w:lang w:eastAsia="zh-CN"/>
        </w:rPr>
        <w:t xml:space="preserve"> A. </w:t>
      </w:r>
      <w:r>
        <w:rPr>
          <w:lang w:val="sr-Cyrl-RS" w:eastAsia="zh-CN"/>
        </w:rPr>
        <w:t>Аутор</w:t>
      </w:r>
      <w:r w:rsidR="00B023B2" w:rsidRPr="00B023B2">
        <w:rPr>
          <w:lang w:eastAsia="zh-CN"/>
        </w:rPr>
        <w:t xml:space="preserve"> </w:t>
      </w:r>
      <w:r w:rsidR="00B023B2" w:rsidRPr="00B023B2">
        <w:rPr>
          <w:vertAlign w:val="superscript"/>
          <w:lang w:eastAsia="zh-CN"/>
        </w:rPr>
        <w:t>1</w:t>
      </w:r>
      <w:r w:rsidR="00B023B2" w:rsidRPr="00B023B2">
        <w:rPr>
          <w:lang w:eastAsia="zh-CN"/>
        </w:rPr>
        <w:t xml:space="preserve">, </w:t>
      </w:r>
      <w:r>
        <w:rPr>
          <w:lang w:val="sr-Cyrl-RS" w:eastAsia="zh-CN"/>
        </w:rPr>
        <w:t>Други</w:t>
      </w:r>
      <w:r w:rsidR="00B023B2" w:rsidRPr="00B023B2">
        <w:rPr>
          <w:lang w:eastAsia="zh-CN"/>
        </w:rPr>
        <w:t xml:space="preserve"> </w:t>
      </w:r>
      <w:r>
        <w:rPr>
          <w:lang w:val="sr-Cyrl-RS" w:eastAsia="zh-CN"/>
        </w:rPr>
        <w:t>Б</w:t>
      </w:r>
      <w:r w:rsidR="00B023B2" w:rsidRPr="00B023B2">
        <w:rPr>
          <w:lang w:eastAsia="zh-CN"/>
        </w:rPr>
        <w:t xml:space="preserve">. </w:t>
      </w:r>
      <w:r>
        <w:rPr>
          <w:lang w:val="sr-Cyrl-RS" w:eastAsia="zh-CN"/>
        </w:rPr>
        <w:t>Аутор</w:t>
      </w:r>
      <w:r w:rsidR="00B023B2" w:rsidRPr="00B023B2">
        <w:rPr>
          <w:lang w:eastAsia="zh-CN"/>
        </w:rPr>
        <w:t xml:space="preserve"> </w:t>
      </w:r>
      <w:r w:rsidR="00B023B2">
        <w:rPr>
          <w:vertAlign w:val="superscript"/>
          <w:lang w:eastAsia="zh-CN"/>
        </w:rPr>
        <w:t>2</w:t>
      </w:r>
      <w:r w:rsidR="00B023B2" w:rsidRPr="00B023B2">
        <w:rPr>
          <w:lang w:eastAsia="zh-CN"/>
        </w:rPr>
        <w:t xml:space="preserve">, </w:t>
      </w:r>
      <w:r>
        <w:rPr>
          <w:lang w:val="sr-Cyrl-RS" w:eastAsia="zh-CN"/>
        </w:rPr>
        <w:t>Трећи</w:t>
      </w:r>
      <w:r w:rsidR="00B023B2" w:rsidRPr="00B023B2">
        <w:rPr>
          <w:lang w:eastAsia="zh-CN"/>
        </w:rPr>
        <w:t xml:space="preserve"> </w:t>
      </w:r>
      <w:r>
        <w:rPr>
          <w:lang w:val="sr-Cyrl-RS" w:eastAsia="zh-CN"/>
        </w:rPr>
        <w:t>В</w:t>
      </w:r>
      <w:r w:rsidR="00B023B2" w:rsidRPr="00B023B2">
        <w:rPr>
          <w:lang w:eastAsia="zh-CN"/>
        </w:rPr>
        <w:t xml:space="preserve">. </w:t>
      </w:r>
      <w:r>
        <w:rPr>
          <w:lang w:val="sr-Cyrl-RS" w:eastAsia="zh-CN"/>
        </w:rPr>
        <w:t>Аутор</w:t>
      </w:r>
      <w:r w:rsidR="00B023B2" w:rsidRPr="00B023B2">
        <w:rPr>
          <w:lang w:eastAsia="zh-CN"/>
        </w:rPr>
        <w:t xml:space="preserve"> </w:t>
      </w:r>
      <w:r w:rsidR="00B023B2">
        <w:rPr>
          <w:vertAlign w:val="superscript"/>
          <w:lang w:eastAsia="zh-CN"/>
        </w:rPr>
        <w:t>2</w:t>
      </w:r>
    </w:p>
    <w:p w14:paraId="407BD7B8" w14:textId="5DFE4F0B" w:rsidR="00B023B2" w:rsidRPr="00593633" w:rsidRDefault="00B023B2" w:rsidP="00B023B2">
      <w:pPr>
        <w:pStyle w:val="Ime2"/>
        <w:rPr>
          <w:rFonts w:eastAsia="SimSun"/>
          <w:lang w:val="sr-Cyrl-RS" w:eastAsia="zh-CN"/>
        </w:rPr>
      </w:pPr>
      <w:r w:rsidRPr="00593633">
        <w:rPr>
          <w:rFonts w:eastAsia="SimSun"/>
          <w:vertAlign w:val="superscript"/>
          <w:lang w:val="sr-Cyrl-RS" w:eastAsia="zh-CN"/>
        </w:rPr>
        <w:t xml:space="preserve">1 </w:t>
      </w:r>
      <w:r w:rsidRPr="00593633">
        <w:rPr>
          <w:rFonts w:eastAsia="SimSun"/>
          <w:lang w:val="sr-Cyrl-RS" w:eastAsia="zh-CN"/>
        </w:rPr>
        <w:t xml:space="preserve"> Универзитет, Факултет</w:t>
      </w:r>
      <w:r w:rsidR="00D66ED2">
        <w:rPr>
          <w:rFonts w:eastAsia="SimSun"/>
          <w:lang w:val="en-GB" w:eastAsia="zh-CN"/>
        </w:rPr>
        <w:t xml:space="preserve"> (</w:t>
      </w:r>
      <w:r w:rsidR="00D66ED2">
        <w:rPr>
          <w:rFonts w:eastAsia="SimSun"/>
          <w:lang w:val="sr-Cyrl-RS" w:eastAsia="zh-CN"/>
        </w:rPr>
        <w:t>Школа, Институција</w:t>
      </w:r>
      <w:r w:rsidR="00D66ED2">
        <w:rPr>
          <w:rFonts w:eastAsia="SimSun"/>
          <w:lang w:val="en-GB" w:eastAsia="zh-CN"/>
        </w:rPr>
        <w:t>)</w:t>
      </w:r>
      <w:r w:rsidRPr="00593633">
        <w:rPr>
          <w:rFonts w:eastAsia="SimSun"/>
          <w:lang w:val="sr-Cyrl-RS" w:eastAsia="zh-CN"/>
        </w:rPr>
        <w:t>, Место, Држава, e-mail адреса</w:t>
      </w:r>
    </w:p>
    <w:p w14:paraId="02927107" w14:textId="33E81144" w:rsidR="00B023B2" w:rsidRPr="00593633" w:rsidRDefault="00B023B2" w:rsidP="00B023B2">
      <w:pPr>
        <w:pStyle w:val="Ime2"/>
        <w:rPr>
          <w:rFonts w:eastAsia="SimSun"/>
          <w:lang w:val="sr-Cyrl-RS" w:eastAsia="zh-CN"/>
        </w:rPr>
      </w:pPr>
      <w:r w:rsidRPr="00593633">
        <w:rPr>
          <w:rFonts w:eastAsia="SimSun"/>
          <w:vertAlign w:val="superscript"/>
          <w:lang w:val="sr-Cyrl-RS" w:eastAsia="zh-CN"/>
        </w:rPr>
        <w:t xml:space="preserve">2 </w:t>
      </w:r>
      <w:r w:rsidRPr="00593633">
        <w:rPr>
          <w:rFonts w:eastAsia="SimSun"/>
          <w:lang w:val="sr-Cyrl-RS" w:eastAsia="zh-CN"/>
        </w:rPr>
        <w:t xml:space="preserve"> Универзитет, Факултет</w:t>
      </w:r>
      <w:r w:rsidR="00D66ED2">
        <w:rPr>
          <w:rFonts w:eastAsia="SimSun"/>
          <w:lang w:val="sr-Cyrl-RS" w:eastAsia="zh-CN"/>
        </w:rPr>
        <w:t xml:space="preserve"> </w:t>
      </w:r>
      <w:r w:rsidR="00D66ED2">
        <w:rPr>
          <w:rFonts w:eastAsia="SimSun"/>
          <w:lang w:val="en-GB" w:eastAsia="zh-CN"/>
        </w:rPr>
        <w:t>(</w:t>
      </w:r>
      <w:r w:rsidR="00D66ED2">
        <w:rPr>
          <w:rFonts w:eastAsia="SimSun"/>
          <w:lang w:val="sr-Cyrl-RS" w:eastAsia="zh-CN"/>
        </w:rPr>
        <w:t>Школа, Институција</w:t>
      </w:r>
      <w:r w:rsidR="00D66ED2">
        <w:rPr>
          <w:rFonts w:eastAsia="SimSun"/>
          <w:lang w:val="en-GB" w:eastAsia="zh-CN"/>
        </w:rPr>
        <w:t>)</w:t>
      </w:r>
      <w:r w:rsidR="00D66ED2" w:rsidRPr="00593633">
        <w:rPr>
          <w:rFonts w:eastAsia="SimSun"/>
          <w:lang w:val="sr-Cyrl-RS" w:eastAsia="zh-CN"/>
        </w:rPr>
        <w:t>,</w:t>
      </w:r>
      <w:r w:rsidRPr="00593633">
        <w:rPr>
          <w:rFonts w:eastAsia="SimSun"/>
          <w:lang w:val="sr-Cyrl-RS" w:eastAsia="zh-CN"/>
        </w:rPr>
        <w:t xml:space="preserve"> Место, Држава, e-mail адреса</w:t>
      </w:r>
      <w:r w:rsidR="00AE382C">
        <w:rPr>
          <w:rFonts w:eastAsia="SimSun"/>
          <w:lang w:val="sr-Cyrl-RS" w:eastAsia="zh-CN"/>
        </w:rPr>
        <w:t>1, е-</w:t>
      </w:r>
      <w:r w:rsidR="00AE382C">
        <w:rPr>
          <w:rFonts w:eastAsia="SimSun"/>
          <w:lang w:val="sr-Latn-RS" w:eastAsia="zh-CN"/>
        </w:rPr>
        <w:t xml:space="preserve">mail </w:t>
      </w:r>
      <w:r w:rsidR="00AE382C">
        <w:rPr>
          <w:rFonts w:eastAsia="SimSun"/>
          <w:lang w:val="sr-Cyrl-RS" w:eastAsia="zh-CN"/>
        </w:rPr>
        <w:t>адреса2</w:t>
      </w:r>
      <w:r w:rsidR="00725B14" w:rsidRPr="00593633">
        <w:rPr>
          <w:rFonts w:eastAsia="SimSun"/>
          <w:lang w:val="sr-Cyrl-RS" w:eastAsia="zh-CN"/>
        </w:rPr>
        <w:t xml:space="preserve"> (уколико </w:t>
      </w:r>
      <w:r w:rsidR="00965ED8" w:rsidRPr="00593633">
        <w:rPr>
          <w:rFonts w:eastAsia="SimSun"/>
          <w:lang w:val="sr-Cyrl-RS" w:eastAsia="zh-CN"/>
        </w:rPr>
        <w:t>коаутори имају исту афил</w:t>
      </w:r>
      <w:r w:rsidR="00532802">
        <w:rPr>
          <w:rFonts w:eastAsia="SimSun"/>
          <w:lang w:val="sr-Cyrl-RS" w:eastAsia="zh-CN"/>
        </w:rPr>
        <w:t>ија</w:t>
      </w:r>
      <w:r w:rsidR="00965ED8" w:rsidRPr="00593633">
        <w:rPr>
          <w:rFonts w:eastAsia="SimSun"/>
          <w:lang w:val="sr-Cyrl-RS" w:eastAsia="zh-CN"/>
        </w:rPr>
        <w:t>цију она се наводи само једном</w:t>
      </w:r>
      <w:r w:rsidR="00AE382C">
        <w:rPr>
          <w:rFonts w:eastAsia="SimSun"/>
          <w:lang w:val="sr-Cyrl-RS" w:eastAsia="zh-CN"/>
        </w:rPr>
        <w:t>,</w:t>
      </w:r>
      <w:r w:rsidR="002406BC">
        <w:rPr>
          <w:rFonts w:eastAsia="SimSun"/>
          <w:lang w:val="sr-Latn-RS" w:eastAsia="zh-CN"/>
        </w:rPr>
        <w:t xml:space="preserve"> </w:t>
      </w:r>
      <w:r w:rsidR="002406BC">
        <w:rPr>
          <w:rFonts w:eastAsia="SimSun"/>
          <w:lang w:val="sr-Cyrl-RS" w:eastAsia="zh-CN"/>
        </w:rPr>
        <w:t xml:space="preserve">након тога </w:t>
      </w:r>
      <w:r w:rsidR="002406BC" w:rsidRPr="00593633">
        <w:rPr>
          <w:rFonts w:eastAsia="SimSun"/>
          <w:lang w:val="sr-Cyrl-RS" w:eastAsia="zh-CN"/>
        </w:rPr>
        <w:t>e-mail адрес</w:t>
      </w:r>
      <w:r w:rsidR="002406BC">
        <w:rPr>
          <w:rFonts w:eastAsia="SimSun"/>
          <w:lang w:val="sr-Cyrl-RS" w:eastAsia="zh-CN"/>
        </w:rPr>
        <w:t>е према редоследу навођења коаутора</w:t>
      </w:r>
      <w:r w:rsidR="00725B14" w:rsidRPr="00593633">
        <w:rPr>
          <w:rFonts w:eastAsia="SimSun"/>
          <w:lang w:val="sr-Cyrl-RS" w:eastAsia="zh-CN"/>
        </w:rPr>
        <w:t>)</w:t>
      </w:r>
    </w:p>
    <w:p w14:paraId="3A5C50BF" w14:textId="77777777" w:rsidR="00B023B2" w:rsidRPr="00B023B2" w:rsidRDefault="00B023B2" w:rsidP="00B023B2">
      <w:pPr>
        <w:spacing w:line="276" w:lineRule="auto"/>
        <w:jc w:val="center"/>
        <w:rPr>
          <w:rFonts w:ascii="Book Antiqua" w:eastAsia="SimSun" w:hAnsi="Book Antiqua"/>
          <w:szCs w:val="24"/>
          <w:lang w:eastAsia="zh-CN"/>
        </w:rPr>
      </w:pPr>
    </w:p>
    <w:p w14:paraId="274E431F" w14:textId="77777777" w:rsidR="00F90367" w:rsidRPr="00F90367" w:rsidRDefault="00F90367" w:rsidP="00DB3F05">
      <w:pPr>
        <w:rPr>
          <w:rFonts w:ascii="Book Antiqua" w:hAnsi="Book Antiqua"/>
        </w:rPr>
      </w:pPr>
    </w:p>
    <w:p w14:paraId="26AE9D78" w14:textId="0C7CE6C2" w:rsidR="00F90367" w:rsidRPr="00957837" w:rsidRDefault="00725B14" w:rsidP="00F90367">
      <w:pPr>
        <w:rPr>
          <w:rFonts w:ascii="Book Antiqua" w:hAnsi="Book Antiqua"/>
          <w:lang w:val="sr-Cyrl-RS"/>
        </w:rPr>
      </w:pPr>
      <w:r w:rsidRPr="00725B14">
        <w:rPr>
          <w:rFonts w:ascii="Book Antiqua" w:hAnsi="Book Antiqua"/>
          <w:lang w:val="sr-Cyrl-RS"/>
        </w:rPr>
        <w:t>Апстракт представља кратак информативни преглед садржаја рада који треба да омогући читаоцу да брзо и тачно процени његову релевантност. Апстракт треба да садржи следеће информације: контекст и значај проблема, циљ истраживања, метод, резултате истраживања са кратком интерпретацијом, закључке и импликације за образовну политику и/или праксу. Апстракт треба да садржи до 2000 карактера (или до 250 речи)</w:t>
      </w:r>
      <w:r w:rsidR="00957837" w:rsidRPr="00957837">
        <w:rPr>
          <w:rFonts w:ascii="Book Antiqua" w:hAnsi="Book Antiqua"/>
          <w:lang w:val="sr-Cyrl-RS"/>
        </w:rPr>
        <w:t>.</w:t>
      </w:r>
    </w:p>
    <w:p w14:paraId="2ECA89C3" w14:textId="77777777" w:rsidR="00957837" w:rsidRPr="00725B14" w:rsidRDefault="00957837" w:rsidP="00F90367">
      <w:pPr>
        <w:rPr>
          <w:rFonts w:ascii="Book Antiqua" w:hAnsi="Book Antiqua"/>
          <w:lang w:val="sr-Latn-RS"/>
        </w:rPr>
      </w:pPr>
    </w:p>
    <w:p w14:paraId="13DBCB68" w14:textId="40B9A255" w:rsidR="00F90367" w:rsidRPr="00957837" w:rsidRDefault="001258F5" w:rsidP="00F90367">
      <w:pPr>
        <w:rPr>
          <w:rFonts w:ascii="Book Antiqua" w:hAnsi="Book Antiqua"/>
          <w:i/>
          <w:lang w:val="sr-Cyrl-RS"/>
        </w:rPr>
      </w:pPr>
      <w:r w:rsidRPr="00957837">
        <w:rPr>
          <w:rFonts w:ascii="Book Antiqua" w:hAnsi="Book Antiqua"/>
          <w:lang w:val="sr-Cyrl-RS"/>
        </w:rPr>
        <w:t>Кључне речи</w:t>
      </w:r>
      <w:r w:rsidR="00F90367" w:rsidRPr="00957837">
        <w:rPr>
          <w:rFonts w:ascii="Book Antiqua" w:hAnsi="Book Antiqua"/>
          <w:lang w:val="sr-Cyrl-RS"/>
        </w:rPr>
        <w:t xml:space="preserve">: </w:t>
      </w:r>
      <w:r w:rsidRPr="00957837">
        <w:rPr>
          <w:rFonts w:ascii="Book Antiqua" w:hAnsi="Book Antiqua"/>
          <w:i/>
          <w:lang w:val="sr-Cyrl-RS"/>
        </w:rPr>
        <w:t xml:space="preserve">до </w:t>
      </w:r>
      <w:r w:rsidR="00957837" w:rsidRPr="00957837">
        <w:rPr>
          <w:rFonts w:ascii="Book Antiqua" w:hAnsi="Book Antiqua"/>
          <w:i/>
          <w:lang w:val="sr-Cyrl-RS"/>
        </w:rPr>
        <w:t>5</w:t>
      </w:r>
      <w:r w:rsidRPr="00957837">
        <w:rPr>
          <w:rFonts w:ascii="Book Antiqua" w:hAnsi="Book Antiqua"/>
          <w:i/>
          <w:lang w:val="sr-Cyrl-RS"/>
        </w:rPr>
        <w:t xml:space="preserve"> кључних речи одвојених зарезима</w:t>
      </w:r>
    </w:p>
    <w:p w14:paraId="72170658" w14:textId="77777777" w:rsidR="00F90367" w:rsidRPr="00957837" w:rsidRDefault="00F90367" w:rsidP="00F90367">
      <w:pPr>
        <w:jc w:val="left"/>
        <w:rPr>
          <w:rFonts w:ascii="Book Antiqua" w:hAnsi="Book Antiqua"/>
          <w:lang w:val="sr-Cyrl-RS"/>
        </w:rPr>
      </w:pPr>
    </w:p>
    <w:p w14:paraId="5F1BA560" w14:textId="7ED201F4" w:rsidR="00F90367" w:rsidRPr="00957837" w:rsidRDefault="001258F5" w:rsidP="00EF52A0">
      <w:pPr>
        <w:jc w:val="left"/>
        <w:rPr>
          <w:rFonts w:ascii="Book Antiqua" w:hAnsi="Book Antiqua"/>
          <w:lang w:val="sr-Cyrl-RS"/>
        </w:rPr>
      </w:pPr>
      <w:r w:rsidRPr="00957837">
        <w:rPr>
          <w:rFonts w:ascii="Book Antiqua" w:hAnsi="Book Antiqua"/>
          <w:lang w:val="sr-Cyrl-RS"/>
        </w:rPr>
        <w:t>Секција</w:t>
      </w:r>
      <w:r w:rsidR="00A37D8D" w:rsidRPr="00957837">
        <w:rPr>
          <w:rFonts w:ascii="Book Antiqua" w:hAnsi="Book Antiqua"/>
          <w:lang w:val="sr-Cyrl-RS"/>
        </w:rPr>
        <w:t xml:space="preserve">: </w:t>
      </w:r>
      <w:r w:rsidRPr="00957837">
        <w:rPr>
          <w:rFonts w:ascii="Book Antiqua" w:hAnsi="Book Antiqua"/>
          <w:lang w:val="sr-Cyrl-RS"/>
        </w:rPr>
        <w:t>1, 2</w:t>
      </w:r>
      <w:r w:rsidR="00A37D8D" w:rsidRPr="00957837">
        <w:rPr>
          <w:rFonts w:ascii="Book Antiqua" w:hAnsi="Book Antiqua"/>
          <w:lang w:val="sr-Cyrl-RS"/>
        </w:rPr>
        <w:t xml:space="preserve"> (</w:t>
      </w:r>
      <w:r w:rsidRPr="00957837">
        <w:rPr>
          <w:rFonts w:ascii="Book Antiqua" w:hAnsi="Book Antiqua"/>
          <w:lang w:val="sr-Cyrl-RS"/>
        </w:rPr>
        <w:t>означите изабрани број</w:t>
      </w:r>
      <w:r w:rsidR="00A37D8D" w:rsidRPr="00957837">
        <w:rPr>
          <w:rFonts w:ascii="Book Antiqua" w:hAnsi="Book Antiqua"/>
          <w:lang w:val="sr-Cyrl-RS"/>
        </w:rPr>
        <w:t>)</w:t>
      </w:r>
    </w:p>
    <w:p w14:paraId="35731A87" w14:textId="080EEE4E" w:rsidR="001258F5" w:rsidRDefault="001258F5" w:rsidP="00197911">
      <w:pPr>
        <w:pStyle w:val="Literatura"/>
        <w:rPr>
          <w:rStyle w:val="Strong"/>
          <w:b/>
          <w:bCs w:val="0"/>
        </w:rPr>
      </w:pPr>
      <w:r w:rsidRPr="00197911">
        <w:rPr>
          <w:rStyle w:val="Strong"/>
          <w:b/>
          <w:bCs w:val="0"/>
        </w:rPr>
        <w:t>Литература</w:t>
      </w:r>
    </w:p>
    <w:p w14:paraId="787258FA" w14:textId="77777777" w:rsidR="00115607" w:rsidRDefault="00115607" w:rsidP="00115607">
      <w:pPr>
        <w:pStyle w:val="Reference"/>
        <w:numPr>
          <w:ilvl w:val="0"/>
          <w:numId w:val="1"/>
        </w:numPr>
        <w:ind w:left="360"/>
        <w:jc w:val="both"/>
      </w:pPr>
      <w:bookmarkStart w:id="0" w:name="_Hlk156745136"/>
      <w:r w:rsidRPr="009A32E2">
        <w:t xml:space="preserve">R. R. Skemp, </w:t>
      </w:r>
      <w:r w:rsidRPr="009A32E2">
        <w:rPr>
          <w:i/>
          <w:iCs/>
        </w:rPr>
        <w:t xml:space="preserve">The Psychology of Learning Mathematics: </w:t>
      </w:r>
      <w:r w:rsidRPr="009A32E2">
        <w:rPr>
          <w:rFonts w:cs="Open Sans"/>
          <w:i/>
          <w:iCs/>
          <w:color w:val="000000"/>
          <w:spacing w:val="5"/>
          <w:shd w:val="clear" w:color="auto" w:fill="FFFFFF"/>
        </w:rPr>
        <w:t>Expanded American Edition</w:t>
      </w:r>
      <w:r w:rsidRPr="009A32E2">
        <w:t xml:space="preserve">, </w:t>
      </w:r>
      <w:r w:rsidRPr="009A32E2">
        <w:rPr>
          <w:rFonts w:cs="Open Sans"/>
          <w:color w:val="000000"/>
          <w:spacing w:val="5"/>
          <w:shd w:val="clear" w:color="auto" w:fill="FFFFFF"/>
        </w:rPr>
        <w:t>Routledge</w:t>
      </w:r>
      <w:r w:rsidRPr="009A32E2">
        <w:t>, New York, 1987</w:t>
      </w:r>
    </w:p>
    <w:p w14:paraId="6DFA5B0B" w14:textId="77777777" w:rsidR="00115607" w:rsidRDefault="007512FF" w:rsidP="00115607">
      <w:pPr>
        <w:pStyle w:val="Reference"/>
        <w:numPr>
          <w:ilvl w:val="0"/>
          <w:numId w:val="1"/>
        </w:numPr>
        <w:ind w:left="360"/>
        <w:jc w:val="both"/>
      </w:pPr>
      <w:r w:rsidRPr="00115607">
        <w:rPr>
          <w:lang w:val="sr-Cyrl-RS"/>
        </w:rPr>
        <w:t>З. Каделбург</w:t>
      </w:r>
      <w:r>
        <w:t xml:space="preserve">, </w:t>
      </w:r>
      <w:r w:rsidRPr="00115607">
        <w:rPr>
          <w:i/>
          <w:iCs/>
          <w:lang w:val="sr-Cyrl-RS"/>
        </w:rPr>
        <w:t>Две стотине година од првог издања Кошијевог уџбеника „Курс анализе”</w:t>
      </w:r>
      <w:r>
        <w:t xml:space="preserve">, </w:t>
      </w:r>
      <w:r w:rsidRPr="00115607">
        <w:rPr>
          <w:lang w:val="sr-Cyrl-RS"/>
        </w:rPr>
        <w:t>Настава математике</w:t>
      </w:r>
      <w:r>
        <w:t xml:space="preserve"> LXVI</w:t>
      </w:r>
      <w:r w:rsidRPr="00115607">
        <w:rPr>
          <w:lang w:val="sr-Cyrl-RS"/>
        </w:rPr>
        <w:t xml:space="preserve"> (3</w:t>
      </w:r>
      <w:r>
        <w:t>-4</w:t>
      </w:r>
      <w:r w:rsidRPr="00115607">
        <w:rPr>
          <w:lang w:val="sr-Cyrl-RS"/>
        </w:rPr>
        <w:t xml:space="preserve">), </w:t>
      </w:r>
      <w:r>
        <w:t>2021, 57–64</w:t>
      </w:r>
    </w:p>
    <w:p w14:paraId="58EF8884" w14:textId="77777777" w:rsidR="00115607" w:rsidRDefault="00DB169D" w:rsidP="00115607">
      <w:pPr>
        <w:pStyle w:val="Reference"/>
        <w:numPr>
          <w:ilvl w:val="0"/>
          <w:numId w:val="1"/>
        </w:numPr>
        <w:ind w:left="360"/>
        <w:jc w:val="both"/>
      </w:pPr>
      <w:r>
        <w:t xml:space="preserve">B. Popović, S. Dimitrijević, M. Stanić, A. Milenković, </w:t>
      </w:r>
      <w:r w:rsidRPr="00115607">
        <w:rPr>
          <w:i/>
          <w:iCs/>
        </w:rPr>
        <w:t>Students’ success in solving mathematical problems depending on different representations</w:t>
      </w:r>
      <w:r>
        <w:t>, The teaching of mathematics, XXV (2), 2022, 74-92</w:t>
      </w:r>
      <w:bookmarkEnd w:id="0"/>
    </w:p>
    <w:p w14:paraId="0F8D4EAB" w14:textId="68B09275" w:rsidR="00DF3664" w:rsidRPr="00115607" w:rsidRDefault="00DF3664" w:rsidP="00115607">
      <w:pPr>
        <w:pStyle w:val="Reference"/>
        <w:numPr>
          <w:ilvl w:val="0"/>
          <w:numId w:val="1"/>
        </w:numPr>
        <w:ind w:left="360"/>
        <w:jc w:val="both"/>
      </w:pPr>
      <w:r w:rsidRPr="00115607">
        <w:rPr>
          <w:lang w:val="sr-Cyrl-RS"/>
        </w:rPr>
        <w:t>…(Навести највише 5 референци)</w:t>
      </w:r>
    </w:p>
    <w:p w14:paraId="20CA47B4" w14:textId="77777777" w:rsidR="00197911" w:rsidRDefault="00197911" w:rsidP="00197911">
      <w:pPr>
        <w:pStyle w:val="Literatura"/>
        <w:rPr>
          <w:rStyle w:val="Strong"/>
          <w:b/>
          <w:bCs w:val="0"/>
        </w:rPr>
      </w:pPr>
    </w:p>
    <w:p w14:paraId="4A53049F" w14:textId="77777777" w:rsidR="00E40EE8" w:rsidRDefault="00E40EE8" w:rsidP="00197911">
      <w:pPr>
        <w:pStyle w:val="Literatura"/>
        <w:rPr>
          <w:rStyle w:val="Strong"/>
          <w:b/>
          <w:bCs w:val="0"/>
        </w:rPr>
      </w:pPr>
    </w:p>
    <w:p w14:paraId="0D3240FF" w14:textId="77777777" w:rsidR="00E40EE8" w:rsidRDefault="00E40EE8" w:rsidP="00197911">
      <w:pPr>
        <w:pStyle w:val="Literatura"/>
        <w:rPr>
          <w:rStyle w:val="Strong"/>
          <w:b/>
          <w:bCs w:val="0"/>
        </w:rPr>
      </w:pPr>
    </w:p>
    <w:sectPr w:rsidR="00E40EE8" w:rsidSect="00E0718B">
      <w:headerReference w:type="default" r:id="rId8"/>
      <w:footnotePr>
        <w:pos w:val="beneathText"/>
      </w:footnotePr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F1348" w14:textId="77777777" w:rsidR="00E0718B" w:rsidRDefault="00E0718B" w:rsidP="0067567B">
      <w:r>
        <w:separator/>
      </w:r>
    </w:p>
  </w:endnote>
  <w:endnote w:type="continuationSeparator" w:id="0">
    <w:p w14:paraId="1065B204" w14:textId="77777777" w:rsidR="00E0718B" w:rsidRDefault="00E0718B" w:rsidP="0067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5DA4A" w14:textId="77777777" w:rsidR="00E0718B" w:rsidRDefault="00E0718B" w:rsidP="0067567B">
      <w:r>
        <w:separator/>
      </w:r>
    </w:p>
  </w:footnote>
  <w:footnote w:type="continuationSeparator" w:id="0">
    <w:p w14:paraId="7EDB7804" w14:textId="77777777" w:rsidR="00E0718B" w:rsidRDefault="00E0718B" w:rsidP="00675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6"/>
      <w:gridCol w:w="6294"/>
      <w:gridCol w:w="1259"/>
      <w:gridCol w:w="451"/>
    </w:tblGrid>
    <w:tr w:rsidR="001C2397" w14:paraId="2AA62914" w14:textId="77777777" w:rsidTr="00912581">
      <w:tc>
        <w:tcPr>
          <w:tcW w:w="1086" w:type="dxa"/>
          <w:vMerge w:val="restart"/>
          <w:vAlign w:val="center"/>
        </w:tcPr>
        <w:p w14:paraId="2F3EDE3B" w14:textId="6931BECF" w:rsidR="001C2397" w:rsidRPr="001F1A92" w:rsidRDefault="001C2397" w:rsidP="001F1A92">
          <w:pPr>
            <w:jc w:val="left"/>
            <w:rPr>
              <w:rFonts w:ascii="Book Antiqua" w:hAnsi="Book Antiqua"/>
              <w:b/>
              <w:bCs/>
              <w:sz w:val="16"/>
              <w:szCs w:val="16"/>
            </w:rPr>
          </w:pPr>
          <w:r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none"/>
          </w:r>
          <w:r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none"/>
          </w:r>
          <w:r>
            <w:rPr>
              <w:rFonts w:ascii="Book Antiqua" w:hAnsi="Book Antiqua"/>
              <w:b/>
              <w:bCs/>
              <w:sz w:val="16"/>
              <w:szCs w:val="16"/>
            </w:rPr>
            <w:ptab w:relativeTo="margin" w:alignment="center" w:leader="underscore"/>
          </w:r>
          <w:r>
            <w:rPr>
              <w:rFonts w:ascii="Book Antiqua" w:hAnsi="Book Antiqua"/>
              <w:b/>
              <w:bCs/>
              <w:noProof/>
              <w:sz w:val="16"/>
              <w:szCs w:val="16"/>
            </w:rPr>
            <w:drawing>
              <wp:inline distT="0" distB="0" distL="0" distR="0" wp14:anchorId="2A6181F2" wp14:editId="5E21B965">
                <wp:extent cx="545899" cy="528905"/>
                <wp:effectExtent l="0" t="0" r="6985" b="5080"/>
                <wp:docPr id="1043787443" name="Picture 1043787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899" cy="52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4" w:type="dxa"/>
          <w:vAlign w:val="center"/>
        </w:tcPr>
        <w:p w14:paraId="19E04871" w14:textId="722C8637" w:rsidR="001C2397" w:rsidRPr="000A0C0D" w:rsidRDefault="00E21DF2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</w:pPr>
          <w:r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  <w:t xml:space="preserve">       </w:t>
          </w:r>
          <w:r w:rsidR="001C2397"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  <w:t>Прва конференција о настави математике и информатике</w:t>
          </w:r>
        </w:p>
        <w:p w14:paraId="4C47C3B5" w14:textId="2E0D4835" w:rsidR="001C2397" w:rsidRPr="001F1A92" w:rsidRDefault="00197911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</w:rPr>
          </w:pPr>
          <w:r>
            <w:rPr>
              <w:rFonts w:ascii="Book Antiqua" w:hAnsi="Book Antiqua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2C035C1F" wp14:editId="09BFDF56">
                <wp:simplePos x="0" y="0"/>
                <wp:positionH relativeFrom="column">
                  <wp:posOffset>1387475</wp:posOffset>
                </wp:positionH>
                <wp:positionV relativeFrom="paragraph">
                  <wp:posOffset>111760</wp:posOffset>
                </wp:positionV>
                <wp:extent cx="1437640" cy="229235"/>
                <wp:effectExtent l="0" t="0" r="0" b="0"/>
                <wp:wrapSquare wrapText="bothSides"/>
                <wp:docPr id="2079620425" name="Picture 1" descr="A blue and orange letters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4375080" name="Picture 1" descr="A blue and orange letters on a black background&#10;&#10;Description automatically generated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804" b="22738"/>
                        <a:stretch/>
                      </pic:blipFill>
                      <pic:spPr bwMode="auto">
                        <a:xfrm>
                          <a:off x="0" y="0"/>
                          <a:ext cx="1437640" cy="229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C2397" w:rsidRPr="001F1A92">
            <w:rPr>
              <w:rFonts w:ascii="Book Antiqua" w:hAnsi="Book Antiqua"/>
              <w:b/>
              <w:bCs/>
              <w:sz w:val="16"/>
              <w:szCs w:val="16"/>
            </w:rPr>
            <w:t xml:space="preserve"> </w:t>
          </w:r>
        </w:p>
        <w:p w14:paraId="782BDA7B" w14:textId="0B0731C7" w:rsidR="001C2397" w:rsidRPr="001F1A92" w:rsidRDefault="001C2397" w:rsidP="001F1A92">
          <w:pPr>
            <w:pStyle w:val="Header"/>
            <w:jc w:val="center"/>
            <w:rPr>
              <w:b/>
              <w:bCs/>
              <w:sz w:val="16"/>
              <w:szCs w:val="16"/>
            </w:rPr>
          </w:pPr>
          <w:r w:rsidRPr="001F1A92">
            <w:rPr>
              <w:b/>
              <w:bCs/>
              <w:sz w:val="16"/>
              <w:szCs w:val="16"/>
            </w:rPr>
            <w:t xml:space="preserve">  </w:t>
          </w:r>
        </w:p>
        <w:p w14:paraId="456997D2" w14:textId="544CC039" w:rsidR="001C2397" w:rsidRDefault="001C2397" w:rsidP="000A0C0D">
          <w:pPr>
            <w:pStyle w:val="Header"/>
            <w:jc w:val="center"/>
            <w:rPr>
              <w:rFonts w:ascii="Book Antiqua" w:hAnsi="Book Antiqua"/>
              <w:b/>
              <w:bCs/>
              <w:sz w:val="20"/>
              <w:szCs w:val="20"/>
            </w:rPr>
          </w:pPr>
        </w:p>
      </w:tc>
      <w:tc>
        <w:tcPr>
          <w:tcW w:w="1710" w:type="dxa"/>
          <w:gridSpan w:val="2"/>
          <w:tcBorders>
            <w:left w:val="nil"/>
          </w:tcBorders>
          <w:vAlign w:val="center"/>
        </w:tcPr>
        <w:p w14:paraId="3B4C20D1" w14:textId="0466EEBE" w:rsidR="001C2397" w:rsidRPr="001C2397" w:rsidRDefault="00912581" w:rsidP="00912581">
          <w:pPr>
            <w:jc w:val="right"/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</w:pPr>
          <w:r w:rsidRPr="001C2397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29</w:t>
          </w:r>
          <w:r w:rsidR="007512FF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-</w:t>
          </w:r>
          <w:r w:rsidRPr="001C2397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30. август</w:t>
          </w:r>
          <w:r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 xml:space="preserve"> </w:t>
          </w:r>
          <w:r w:rsidRPr="001C2397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2024</w:t>
          </w:r>
          <w:r>
            <w:rPr>
              <w:rFonts w:ascii="Book Antiqua" w:hAnsi="Book Antiqua"/>
              <w:b/>
              <w:bCs/>
              <w:sz w:val="14"/>
              <w:szCs w:val="14"/>
              <w:lang w:val="sr-Latn-RS"/>
            </w:rPr>
            <w:t xml:space="preserve"> </w:t>
          </w:r>
          <w:r w:rsidR="001C2397" w:rsidRPr="001C2397"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  <w:t>Крагујевац</w:t>
          </w:r>
        </w:p>
        <w:p w14:paraId="7EF225EE" w14:textId="137F55C8" w:rsidR="001C2397" w:rsidRPr="001C2397" w:rsidRDefault="001C2397" w:rsidP="00912581">
          <w:pPr>
            <w:jc w:val="right"/>
            <w:rPr>
              <w:rFonts w:ascii="Book Antiqua" w:hAnsi="Book Antiqua"/>
              <w:b/>
              <w:bCs/>
              <w:sz w:val="14"/>
              <w:szCs w:val="14"/>
              <w:lang w:val="sr-Cyrl-RS"/>
            </w:rPr>
          </w:pPr>
        </w:p>
      </w:tc>
    </w:tr>
    <w:tr w:rsidR="001C2397" w14:paraId="530EAA4F" w14:textId="77777777" w:rsidTr="00912581">
      <w:trPr>
        <w:gridAfter w:val="1"/>
        <w:wAfter w:w="451" w:type="dxa"/>
      </w:trPr>
      <w:tc>
        <w:tcPr>
          <w:tcW w:w="1086" w:type="dxa"/>
          <w:vMerge/>
          <w:vAlign w:val="center"/>
        </w:tcPr>
        <w:p w14:paraId="36A97E4C" w14:textId="77777777" w:rsidR="001C2397" w:rsidRDefault="001C2397" w:rsidP="001F1A92">
          <w:pPr>
            <w:jc w:val="left"/>
            <w:rPr>
              <w:rFonts w:ascii="Book Antiqua" w:hAnsi="Book Antiqua"/>
              <w:b/>
              <w:bCs/>
              <w:sz w:val="16"/>
              <w:szCs w:val="16"/>
            </w:rPr>
          </w:pPr>
        </w:p>
      </w:tc>
      <w:tc>
        <w:tcPr>
          <w:tcW w:w="6294" w:type="dxa"/>
          <w:vAlign w:val="center"/>
        </w:tcPr>
        <w:p w14:paraId="1F5F0985" w14:textId="7AFF737B" w:rsidR="001C2397" w:rsidRPr="009B1808" w:rsidRDefault="00E21DF2" w:rsidP="001F1A92">
          <w:pPr>
            <w:jc w:val="center"/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</w:pPr>
          <w:r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  <w:t xml:space="preserve">               </w:t>
          </w:r>
          <w:r w:rsidR="001C2397" w:rsidRPr="009B1808">
            <w:rPr>
              <w:rFonts w:ascii="Book Antiqua" w:hAnsi="Book Antiqua"/>
              <w:b/>
              <w:bCs/>
              <w:sz w:val="16"/>
              <w:szCs w:val="16"/>
              <w:lang w:val="sr-Cyrl-RS"/>
            </w:rPr>
            <w:t>Књига апстраката</w:t>
          </w:r>
        </w:p>
      </w:tc>
      <w:tc>
        <w:tcPr>
          <w:tcW w:w="1259" w:type="dxa"/>
          <w:tcBorders>
            <w:left w:val="nil"/>
          </w:tcBorders>
          <w:vAlign w:val="center"/>
        </w:tcPr>
        <w:p w14:paraId="1BFCF9FA" w14:textId="77777777" w:rsidR="001C2397" w:rsidRPr="001F1A92" w:rsidRDefault="001C2397" w:rsidP="001F1A92">
          <w:pPr>
            <w:jc w:val="right"/>
            <w:rPr>
              <w:rFonts w:ascii="Book Antiqua" w:hAnsi="Book Antiqua"/>
              <w:b/>
              <w:bCs/>
              <w:sz w:val="16"/>
              <w:szCs w:val="16"/>
            </w:rPr>
          </w:pPr>
        </w:p>
      </w:tc>
    </w:tr>
  </w:tbl>
  <w:p w14:paraId="4382A36E" w14:textId="1BA327DA" w:rsidR="0067567B" w:rsidRPr="00EF3B6F" w:rsidRDefault="0067567B" w:rsidP="00EF3B6F">
    <w:pPr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E47E19"/>
    <w:multiLevelType w:val="hybridMultilevel"/>
    <w:tmpl w:val="817016DC"/>
    <w:lvl w:ilvl="0" w:tplc="6212CF98">
      <w:start w:val="1"/>
      <w:numFmt w:val="decimal"/>
      <w:lvlText w:val="[%1]"/>
      <w:lvlJc w:val="left"/>
      <w:pPr>
        <w:ind w:left="540" w:hanging="360"/>
      </w:pPr>
      <w:rPr>
        <w:rFonts w:ascii="Book Antiqua" w:hAnsi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693" w:hanging="360"/>
      </w:pPr>
    </w:lvl>
    <w:lvl w:ilvl="2" w:tplc="0409001B" w:tentative="1">
      <w:start w:val="1"/>
      <w:numFmt w:val="lowerRoman"/>
      <w:lvlText w:val="%3."/>
      <w:lvlJc w:val="right"/>
      <w:pPr>
        <w:ind w:left="1413" w:hanging="180"/>
      </w:pPr>
    </w:lvl>
    <w:lvl w:ilvl="3" w:tplc="0409000F" w:tentative="1">
      <w:start w:val="1"/>
      <w:numFmt w:val="decimal"/>
      <w:lvlText w:val="%4."/>
      <w:lvlJc w:val="left"/>
      <w:pPr>
        <w:ind w:left="2133" w:hanging="360"/>
      </w:pPr>
    </w:lvl>
    <w:lvl w:ilvl="4" w:tplc="04090019" w:tentative="1">
      <w:start w:val="1"/>
      <w:numFmt w:val="lowerLetter"/>
      <w:lvlText w:val="%5."/>
      <w:lvlJc w:val="left"/>
      <w:pPr>
        <w:ind w:left="2853" w:hanging="360"/>
      </w:pPr>
    </w:lvl>
    <w:lvl w:ilvl="5" w:tplc="0409001B" w:tentative="1">
      <w:start w:val="1"/>
      <w:numFmt w:val="lowerRoman"/>
      <w:lvlText w:val="%6."/>
      <w:lvlJc w:val="right"/>
      <w:pPr>
        <w:ind w:left="3573" w:hanging="180"/>
      </w:pPr>
    </w:lvl>
    <w:lvl w:ilvl="6" w:tplc="0409000F" w:tentative="1">
      <w:start w:val="1"/>
      <w:numFmt w:val="decimal"/>
      <w:lvlText w:val="%7."/>
      <w:lvlJc w:val="left"/>
      <w:pPr>
        <w:ind w:left="4293" w:hanging="360"/>
      </w:pPr>
    </w:lvl>
    <w:lvl w:ilvl="7" w:tplc="04090019" w:tentative="1">
      <w:start w:val="1"/>
      <w:numFmt w:val="lowerLetter"/>
      <w:lvlText w:val="%8."/>
      <w:lvlJc w:val="left"/>
      <w:pPr>
        <w:ind w:left="5013" w:hanging="360"/>
      </w:pPr>
    </w:lvl>
    <w:lvl w:ilvl="8" w:tplc="0409001B" w:tentative="1">
      <w:start w:val="1"/>
      <w:numFmt w:val="lowerRoman"/>
      <w:lvlText w:val="%9."/>
      <w:lvlJc w:val="right"/>
      <w:pPr>
        <w:ind w:left="5733" w:hanging="180"/>
      </w:pPr>
    </w:lvl>
  </w:abstractNum>
  <w:abstractNum w:abstractNumId="1" w15:restartNumberingAfterBreak="0">
    <w:nsid w:val="5D0F513F"/>
    <w:multiLevelType w:val="hybridMultilevel"/>
    <w:tmpl w:val="69A8B156"/>
    <w:lvl w:ilvl="0" w:tplc="401CECF0">
      <w:start w:val="1"/>
      <w:numFmt w:val="decimal"/>
      <w:pStyle w:val="Reference"/>
      <w:lvlText w:val="[%1]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886140">
    <w:abstractNumId w:val="0"/>
  </w:num>
  <w:num w:numId="2" w16cid:durableId="896470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78"/>
    <w:rsid w:val="000A0C0D"/>
    <w:rsid w:val="000C038E"/>
    <w:rsid w:val="00115607"/>
    <w:rsid w:val="001258F5"/>
    <w:rsid w:val="001655CF"/>
    <w:rsid w:val="001735B6"/>
    <w:rsid w:val="00195609"/>
    <w:rsid w:val="00197911"/>
    <w:rsid w:val="001B5D03"/>
    <w:rsid w:val="001C2397"/>
    <w:rsid w:val="001F1A92"/>
    <w:rsid w:val="001F33F0"/>
    <w:rsid w:val="00207BCB"/>
    <w:rsid w:val="002406BC"/>
    <w:rsid w:val="00262DE2"/>
    <w:rsid w:val="002A43F6"/>
    <w:rsid w:val="002F3E5D"/>
    <w:rsid w:val="003D1A71"/>
    <w:rsid w:val="003E66DF"/>
    <w:rsid w:val="003E75BA"/>
    <w:rsid w:val="003F161D"/>
    <w:rsid w:val="00431E58"/>
    <w:rsid w:val="00440A1F"/>
    <w:rsid w:val="00485708"/>
    <w:rsid w:val="005278C3"/>
    <w:rsid w:val="00532802"/>
    <w:rsid w:val="00593633"/>
    <w:rsid w:val="005A3062"/>
    <w:rsid w:val="0063581C"/>
    <w:rsid w:val="0067567B"/>
    <w:rsid w:val="00686339"/>
    <w:rsid w:val="006B3C6B"/>
    <w:rsid w:val="006D3341"/>
    <w:rsid w:val="006E09DA"/>
    <w:rsid w:val="00725B14"/>
    <w:rsid w:val="00736073"/>
    <w:rsid w:val="007512FF"/>
    <w:rsid w:val="007C1470"/>
    <w:rsid w:val="00890FFD"/>
    <w:rsid w:val="008D0420"/>
    <w:rsid w:val="008E2EF1"/>
    <w:rsid w:val="008F068F"/>
    <w:rsid w:val="00901D53"/>
    <w:rsid w:val="00912581"/>
    <w:rsid w:val="00955C76"/>
    <w:rsid w:val="00957837"/>
    <w:rsid w:val="00965ED8"/>
    <w:rsid w:val="00995F61"/>
    <w:rsid w:val="009A0D29"/>
    <w:rsid w:val="009B00AE"/>
    <w:rsid w:val="009B1808"/>
    <w:rsid w:val="009D13E1"/>
    <w:rsid w:val="009D5FF5"/>
    <w:rsid w:val="009F4BD8"/>
    <w:rsid w:val="00A012C2"/>
    <w:rsid w:val="00A37D8D"/>
    <w:rsid w:val="00AE382C"/>
    <w:rsid w:val="00B023B2"/>
    <w:rsid w:val="00B1365C"/>
    <w:rsid w:val="00B71CE2"/>
    <w:rsid w:val="00B873BD"/>
    <w:rsid w:val="00C16F99"/>
    <w:rsid w:val="00C743CF"/>
    <w:rsid w:val="00CD0750"/>
    <w:rsid w:val="00CF2578"/>
    <w:rsid w:val="00D66ED2"/>
    <w:rsid w:val="00D9447A"/>
    <w:rsid w:val="00DB169D"/>
    <w:rsid w:val="00DB3F05"/>
    <w:rsid w:val="00DF3664"/>
    <w:rsid w:val="00E0718B"/>
    <w:rsid w:val="00E21DF2"/>
    <w:rsid w:val="00E40EE8"/>
    <w:rsid w:val="00E70A96"/>
    <w:rsid w:val="00EF3B6F"/>
    <w:rsid w:val="00EF52A0"/>
    <w:rsid w:val="00F11039"/>
    <w:rsid w:val="00F8243B"/>
    <w:rsid w:val="00F90367"/>
    <w:rsid w:val="00FB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0F0F1F"/>
  <w15:docId w15:val="{565DDCFF-1B53-416E-83D0-7B5016A0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367"/>
    <w:pPr>
      <w:jc w:val="both"/>
    </w:pPr>
    <w:rPr>
      <w:rFonts w:eastAsia="Calibri"/>
      <w:sz w:val="24"/>
      <w:szCs w:val="22"/>
    </w:rPr>
  </w:style>
  <w:style w:type="paragraph" w:styleId="Heading1">
    <w:name w:val="heading 1"/>
    <w:aliases w:val="!Naslov"/>
    <w:basedOn w:val="Normal"/>
    <w:next w:val="Normal"/>
    <w:link w:val="Heading1Char"/>
    <w:uiPriority w:val="9"/>
    <w:qFormat/>
    <w:rsid w:val="00F90367"/>
    <w:pPr>
      <w:keepNext/>
      <w:keepLines/>
      <w:jc w:val="center"/>
      <w:outlineLvl w:val="0"/>
    </w:pPr>
    <w:rPr>
      <w:rFonts w:eastAsia="Times New Roman"/>
      <w:b/>
      <w:bCs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903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D03"/>
    <w:pPr>
      <w:ind w:left="720"/>
      <w:jc w:val="left"/>
    </w:pPr>
    <w:rPr>
      <w:rFonts w:eastAsia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7567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567B"/>
    <w:pPr>
      <w:tabs>
        <w:tab w:val="center" w:pos="4680"/>
        <w:tab w:val="right" w:pos="9360"/>
      </w:tabs>
      <w:jc w:val="left"/>
    </w:pPr>
    <w:rPr>
      <w:rFonts w:eastAsia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7567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567B"/>
    <w:pPr>
      <w:tabs>
        <w:tab w:val="center" w:pos="4680"/>
        <w:tab w:val="right" w:pos="9360"/>
      </w:tabs>
      <w:jc w:val="left"/>
    </w:pPr>
    <w:rPr>
      <w:rFonts w:eastAsia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7567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67B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6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0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!Naslov Char"/>
    <w:basedOn w:val="DefaultParagraphFont"/>
    <w:link w:val="Heading1"/>
    <w:uiPriority w:val="9"/>
    <w:rsid w:val="00F90367"/>
    <w:rPr>
      <w:b/>
      <w:bCs/>
      <w:sz w:val="24"/>
      <w:szCs w:val="28"/>
    </w:rPr>
  </w:style>
  <w:style w:type="paragraph" w:customStyle="1" w:styleId="Ime1">
    <w:name w:val="!Ime 1"/>
    <w:basedOn w:val="Normal"/>
    <w:link w:val="Ime1Char"/>
    <w:qFormat/>
    <w:rsid w:val="00B023B2"/>
    <w:pPr>
      <w:spacing w:after="240"/>
      <w:jc w:val="center"/>
    </w:pPr>
    <w:rPr>
      <w:rFonts w:ascii="Book Antiqua" w:hAnsi="Book Antiqua"/>
      <w:i/>
    </w:rPr>
  </w:style>
  <w:style w:type="paragraph" w:customStyle="1" w:styleId="Ime2">
    <w:name w:val="!Ime 2"/>
    <w:basedOn w:val="Normal"/>
    <w:link w:val="Ime2Char"/>
    <w:qFormat/>
    <w:rsid w:val="00DB3F05"/>
    <w:pPr>
      <w:jc w:val="center"/>
    </w:pPr>
    <w:rPr>
      <w:rFonts w:ascii="Book Antiqua" w:eastAsia="Times New Roman" w:hAnsi="Book Antiqua"/>
      <w:bCs/>
      <w:sz w:val="20"/>
    </w:rPr>
  </w:style>
  <w:style w:type="character" w:customStyle="1" w:styleId="Ime1Char">
    <w:name w:val="!Ime 1 Char"/>
    <w:link w:val="Ime1"/>
    <w:rsid w:val="00B023B2"/>
    <w:rPr>
      <w:rFonts w:ascii="Book Antiqua" w:eastAsia="Calibri" w:hAnsi="Book Antiqua"/>
      <w:i/>
      <w:sz w:val="24"/>
      <w:szCs w:val="22"/>
    </w:rPr>
  </w:style>
  <w:style w:type="paragraph" w:customStyle="1" w:styleId="Apstrakt">
    <w:name w:val="!Apstrakt"/>
    <w:basedOn w:val="Normal"/>
    <w:link w:val="ApstraktChar"/>
    <w:qFormat/>
    <w:rsid w:val="00197911"/>
  </w:style>
  <w:style w:type="character" w:customStyle="1" w:styleId="Ime2Char">
    <w:name w:val="!Ime 2 Char"/>
    <w:link w:val="Ime2"/>
    <w:rsid w:val="00DB3F05"/>
    <w:rPr>
      <w:rFonts w:ascii="Book Antiqua" w:hAnsi="Book Antiqua"/>
      <w:bCs/>
      <w:szCs w:val="22"/>
    </w:rPr>
  </w:style>
  <w:style w:type="character" w:customStyle="1" w:styleId="ApstraktChar">
    <w:name w:val="!Apstrakt Char"/>
    <w:link w:val="Apstrakt"/>
    <w:rsid w:val="00197911"/>
    <w:rPr>
      <w:rFonts w:eastAsia="Calibri"/>
      <w:sz w:val="24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903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0367"/>
    <w:rPr>
      <w:rFonts w:eastAsia="Calibri"/>
    </w:rPr>
  </w:style>
  <w:style w:type="character" w:styleId="FootnoteReference">
    <w:name w:val="footnote reference"/>
    <w:uiPriority w:val="99"/>
    <w:semiHidden/>
    <w:unhideWhenUsed/>
    <w:rsid w:val="00F90367"/>
    <w:rPr>
      <w:vertAlign w:val="superscript"/>
    </w:rPr>
  </w:style>
  <w:style w:type="character" w:customStyle="1" w:styleId="Heading2Char">
    <w:name w:val="Heading 2 Char"/>
    <w:basedOn w:val="DefaultParagraphFont"/>
    <w:link w:val="Heading2"/>
    <w:semiHidden/>
    <w:rsid w:val="00F903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leofthepaper">
    <w:name w:val="Title of the paper"/>
    <w:basedOn w:val="Title"/>
    <w:qFormat/>
    <w:rsid w:val="003E75BA"/>
    <w:pPr>
      <w:pBdr>
        <w:bottom w:val="none" w:sz="0" w:space="0" w:color="auto"/>
      </w:pBdr>
      <w:spacing w:before="240" w:after="60"/>
      <w:ind w:firstLine="567"/>
      <w:contextualSpacing w:val="0"/>
      <w:jc w:val="center"/>
      <w:outlineLvl w:val="0"/>
    </w:pPr>
    <w:rPr>
      <w:rFonts w:ascii="Calibri" w:eastAsia="Times New Roman" w:hAnsi="Calibri" w:cs="Times New Roman"/>
      <w:bCs/>
      <w:caps/>
      <w:color w:val="000000"/>
      <w:spacing w:val="0"/>
      <w:sz w:val="36"/>
      <w:szCs w:val="20"/>
      <w:lang w:val="en-GB"/>
    </w:rPr>
  </w:style>
  <w:style w:type="paragraph" w:styleId="Title">
    <w:name w:val="Title"/>
    <w:basedOn w:val="Normal"/>
    <w:next w:val="Normal"/>
    <w:link w:val="TitleChar"/>
    <w:qFormat/>
    <w:rsid w:val="003E75B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3E75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197911"/>
    <w:rPr>
      <w:b/>
      <w:bCs/>
    </w:rPr>
  </w:style>
  <w:style w:type="paragraph" w:customStyle="1" w:styleId="Literatura">
    <w:name w:val="!Literatura"/>
    <w:basedOn w:val="Normal"/>
    <w:link w:val="LiteraturaChar"/>
    <w:qFormat/>
    <w:rsid w:val="00197911"/>
    <w:pPr>
      <w:spacing w:before="480"/>
      <w:jc w:val="left"/>
    </w:pPr>
    <w:rPr>
      <w:b/>
      <w:lang w:val="sr-Cyrl-RS"/>
    </w:rPr>
  </w:style>
  <w:style w:type="character" w:customStyle="1" w:styleId="LiteraturaChar">
    <w:name w:val="!Literatura Char"/>
    <w:basedOn w:val="DefaultParagraphFont"/>
    <w:link w:val="Literatura"/>
    <w:rsid w:val="00197911"/>
    <w:rPr>
      <w:rFonts w:eastAsia="Calibri"/>
      <w:b/>
      <w:sz w:val="24"/>
      <w:szCs w:val="22"/>
      <w:lang w:val="sr-Cyrl-RS"/>
    </w:rPr>
  </w:style>
  <w:style w:type="paragraph" w:customStyle="1" w:styleId="Reference">
    <w:name w:val="!Reference"/>
    <w:basedOn w:val="Normal"/>
    <w:link w:val="ReferenceChar"/>
    <w:qFormat/>
    <w:rsid w:val="00197911"/>
    <w:pPr>
      <w:numPr>
        <w:numId w:val="2"/>
      </w:numPr>
      <w:spacing w:before="120"/>
      <w:jc w:val="left"/>
    </w:pPr>
    <w:rPr>
      <w:rFonts w:ascii="Book Antiqua" w:eastAsiaTheme="minorEastAsia" w:hAnsi="Book Antiqua"/>
      <w:szCs w:val="24"/>
      <w:lang w:bidi="en-US"/>
    </w:rPr>
  </w:style>
  <w:style w:type="character" w:customStyle="1" w:styleId="ReferenceChar">
    <w:name w:val="!Reference Char"/>
    <w:basedOn w:val="DefaultParagraphFont"/>
    <w:link w:val="Reference"/>
    <w:rsid w:val="00197911"/>
    <w:rPr>
      <w:rFonts w:ascii="Book Antiqua" w:eastAsiaTheme="minorEastAsia" w:hAnsi="Book Antiqua"/>
      <w:sz w:val="24"/>
      <w:szCs w:val="24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40EE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40EE8"/>
    <w:rPr>
      <w:rFonts w:eastAsia="Calibri"/>
    </w:rPr>
  </w:style>
  <w:style w:type="character" w:styleId="EndnoteReference">
    <w:name w:val="endnote reference"/>
    <w:basedOn w:val="DefaultParagraphFont"/>
    <w:uiPriority w:val="99"/>
    <w:semiHidden/>
    <w:unhideWhenUsed/>
    <w:rsid w:val="00E40E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Downloads\Abstract-template_-SETI-I-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9C7DB-7184-407D-9B7D-69ADC7704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Abstract-template_-SETI-I-2019</Template>
  <TotalTime>4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Aleksandar Milenković</cp:lastModifiedBy>
  <cp:revision>4</cp:revision>
  <dcterms:created xsi:type="dcterms:W3CDTF">2024-02-26T23:24:00Z</dcterms:created>
  <dcterms:modified xsi:type="dcterms:W3CDTF">2024-04-17T09:35:00Z</dcterms:modified>
</cp:coreProperties>
</file>