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CF095" w14:textId="77777777" w:rsidR="006B3C6B" w:rsidRDefault="006B3C6B" w:rsidP="0067567B"/>
    <w:p w14:paraId="00E63BA8" w14:textId="77777777" w:rsidR="00F90367" w:rsidRDefault="00F90367" w:rsidP="00F90367">
      <w:pPr>
        <w:pStyle w:val="Heading1"/>
        <w:rPr>
          <w:rFonts w:ascii="Book Antiqua" w:hAnsi="Book Antiqua"/>
        </w:rPr>
      </w:pPr>
    </w:p>
    <w:p w14:paraId="1B8B4000" w14:textId="791BD90B" w:rsidR="003E75BA" w:rsidRPr="00FD4671" w:rsidRDefault="00FD4671" w:rsidP="003E75BA">
      <w:pPr>
        <w:pStyle w:val="Titleofthepaper"/>
        <w:rPr>
          <w:rFonts w:ascii="Book Antiqua" w:hAnsi="Book Antiqua"/>
          <w:sz w:val="32"/>
          <w:szCs w:val="32"/>
          <w:lang w:val="en-US"/>
        </w:rPr>
      </w:pPr>
      <w:r w:rsidRPr="00FD4671">
        <w:rPr>
          <w:rFonts w:ascii="Book Antiqua" w:hAnsi="Book Antiqua"/>
          <w:b/>
          <w:caps w:val="0"/>
          <w:sz w:val="28"/>
          <w:szCs w:val="28"/>
          <w:lang w:val="en-US"/>
        </w:rPr>
        <w:t>MANUSCRIPT TITLE</w:t>
      </w:r>
    </w:p>
    <w:p w14:paraId="2D2DBB47" w14:textId="77777777" w:rsidR="00F90367" w:rsidRPr="00FD4671" w:rsidRDefault="00F90367" w:rsidP="00B023B2">
      <w:pPr>
        <w:pStyle w:val="Ime1"/>
      </w:pPr>
    </w:p>
    <w:p w14:paraId="19F754C5" w14:textId="5E2961EB" w:rsidR="00B023B2" w:rsidRPr="00FD4671" w:rsidRDefault="00FD4671" w:rsidP="00B023B2">
      <w:pPr>
        <w:pStyle w:val="Ime1"/>
        <w:rPr>
          <w:vertAlign w:val="superscript"/>
          <w:lang w:eastAsia="zh-CN"/>
        </w:rPr>
      </w:pPr>
      <w:r w:rsidRPr="00FD4671">
        <w:rPr>
          <w:lang w:eastAsia="zh-CN"/>
        </w:rPr>
        <w:t>First</w:t>
      </w:r>
      <w:r w:rsidR="00B023B2" w:rsidRPr="00FD4671">
        <w:rPr>
          <w:lang w:eastAsia="zh-CN"/>
        </w:rPr>
        <w:t xml:space="preserve"> </w:t>
      </w:r>
      <w:r w:rsidRPr="00FD4671">
        <w:rPr>
          <w:lang w:eastAsia="zh-CN"/>
        </w:rPr>
        <w:t>A</w:t>
      </w:r>
      <w:r w:rsidR="00B023B2" w:rsidRPr="00FD4671">
        <w:rPr>
          <w:lang w:eastAsia="zh-CN"/>
        </w:rPr>
        <w:t xml:space="preserve">. </w:t>
      </w:r>
      <w:r w:rsidRPr="00FD4671">
        <w:rPr>
          <w:lang w:eastAsia="zh-CN"/>
        </w:rPr>
        <w:t>Author</w:t>
      </w:r>
      <w:r w:rsidR="00B023B2" w:rsidRPr="00FD4671">
        <w:rPr>
          <w:lang w:eastAsia="zh-CN"/>
        </w:rPr>
        <w:t xml:space="preserve"> </w:t>
      </w:r>
      <w:r w:rsidR="00B023B2" w:rsidRPr="00FD4671">
        <w:rPr>
          <w:vertAlign w:val="superscript"/>
          <w:lang w:eastAsia="zh-CN"/>
        </w:rPr>
        <w:t>1</w:t>
      </w:r>
      <w:r w:rsidR="00B023B2" w:rsidRPr="00FD4671">
        <w:rPr>
          <w:lang w:eastAsia="zh-CN"/>
        </w:rPr>
        <w:t xml:space="preserve">, </w:t>
      </w:r>
      <w:r w:rsidRPr="00FD4671">
        <w:rPr>
          <w:lang w:eastAsia="zh-CN"/>
        </w:rPr>
        <w:t>Second</w:t>
      </w:r>
      <w:r w:rsidR="00B023B2" w:rsidRPr="00FD4671">
        <w:rPr>
          <w:lang w:eastAsia="zh-CN"/>
        </w:rPr>
        <w:t xml:space="preserve"> </w:t>
      </w:r>
      <w:r w:rsidR="00A17A99">
        <w:rPr>
          <w:lang w:eastAsia="zh-CN"/>
        </w:rPr>
        <w:t>B</w:t>
      </w:r>
      <w:r w:rsidR="00B023B2" w:rsidRPr="00FD4671">
        <w:rPr>
          <w:lang w:eastAsia="zh-CN"/>
        </w:rPr>
        <w:t xml:space="preserve">. </w:t>
      </w:r>
      <w:r w:rsidRPr="00FD4671">
        <w:rPr>
          <w:lang w:eastAsia="zh-CN"/>
        </w:rPr>
        <w:t xml:space="preserve">Author </w:t>
      </w:r>
      <w:r w:rsidR="00B023B2" w:rsidRPr="00FD4671">
        <w:rPr>
          <w:vertAlign w:val="superscript"/>
          <w:lang w:eastAsia="zh-CN"/>
        </w:rPr>
        <w:t>2</w:t>
      </w:r>
      <w:r w:rsidR="00B023B2" w:rsidRPr="00FD4671">
        <w:rPr>
          <w:lang w:eastAsia="zh-CN"/>
        </w:rPr>
        <w:t xml:space="preserve">, </w:t>
      </w:r>
      <w:r w:rsidRPr="00FD4671">
        <w:rPr>
          <w:lang w:eastAsia="zh-CN"/>
        </w:rPr>
        <w:t>Third</w:t>
      </w:r>
      <w:r w:rsidR="00B023B2" w:rsidRPr="00FD4671">
        <w:rPr>
          <w:lang w:eastAsia="zh-CN"/>
        </w:rPr>
        <w:t xml:space="preserve"> </w:t>
      </w:r>
      <w:r w:rsidR="00A17A99">
        <w:rPr>
          <w:lang w:eastAsia="zh-CN"/>
        </w:rPr>
        <w:t>C</w:t>
      </w:r>
      <w:r w:rsidR="00B023B2" w:rsidRPr="00FD4671">
        <w:rPr>
          <w:lang w:eastAsia="zh-CN"/>
        </w:rPr>
        <w:t xml:space="preserve">. </w:t>
      </w:r>
      <w:r w:rsidRPr="00FD4671">
        <w:rPr>
          <w:lang w:eastAsia="zh-CN"/>
        </w:rPr>
        <w:t xml:space="preserve">Author </w:t>
      </w:r>
      <w:r w:rsidR="00B023B2" w:rsidRPr="00FD4671">
        <w:rPr>
          <w:vertAlign w:val="superscript"/>
          <w:lang w:eastAsia="zh-CN"/>
        </w:rPr>
        <w:t>2</w:t>
      </w:r>
    </w:p>
    <w:p w14:paraId="407BD7B8" w14:textId="0228389E" w:rsidR="00B023B2" w:rsidRPr="00FD4671" w:rsidRDefault="00B023B2" w:rsidP="00B023B2">
      <w:pPr>
        <w:pStyle w:val="Ime2"/>
        <w:rPr>
          <w:rFonts w:eastAsia="SimSun"/>
          <w:lang w:eastAsia="zh-CN"/>
        </w:rPr>
      </w:pPr>
      <w:proofErr w:type="gramStart"/>
      <w:r w:rsidRPr="00FD4671">
        <w:rPr>
          <w:rFonts w:eastAsia="SimSun"/>
          <w:vertAlign w:val="superscript"/>
          <w:lang w:eastAsia="zh-CN"/>
        </w:rPr>
        <w:t xml:space="preserve">1 </w:t>
      </w:r>
      <w:r w:rsidRPr="00FD4671">
        <w:rPr>
          <w:rFonts w:eastAsia="SimSun"/>
          <w:lang w:eastAsia="zh-CN"/>
        </w:rPr>
        <w:t xml:space="preserve"> </w:t>
      </w:r>
      <w:r w:rsidR="00FD4671" w:rsidRPr="00FD4671">
        <w:rPr>
          <w:rFonts w:eastAsia="SimSun"/>
          <w:lang w:eastAsia="zh-CN"/>
        </w:rPr>
        <w:t>University</w:t>
      </w:r>
      <w:proofErr w:type="gramEnd"/>
      <w:r w:rsidR="00FD4671" w:rsidRPr="00FD4671">
        <w:rPr>
          <w:rFonts w:eastAsia="SimSun"/>
          <w:lang w:eastAsia="zh-CN"/>
        </w:rPr>
        <w:t>, Faculty</w:t>
      </w:r>
      <w:r w:rsidR="009A0C14">
        <w:rPr>
          <w:rFonts w:eastAsia="SimSun"/>
          <w:lang w:val="sr-Cyrl-RS" w:eastAsia="zh-CN"/>
        </w:rPr>
        <w:t xml:space="preserve"> (</w:t>
      </w:r>
      <w:r w:rsidR="009A0C14">
        <w:rPr>
          <w:rFonts w:eastAsia="SimSun"/>
          <w:lang w:val="en-GB" w:eastAsia="zh-CN"/>
        </w:rPr>
        <w:t>Institution</w:t>
      </w:r>
      <w:r w:rsidR="009A0C14">
        <w:rPr>
          <w:rFonts w:eastAsia="SimSun"/>
          <w:lang w:val="sr-Cyrl-RS" w:eastAsia="zh-CN"/>
        </w:rPr>
        <w:t>)</w:t>
      </w:r>
      <w:r w:rsidR="00FD4671" w:rsidRPr="00FD4671">
        <w:rPr>
          <w:rFonts w:eastAsia="SimSun"/>
          <w:lang w:eastAsia="zh-CN"/>
        </w:rPr>
        <w:t>, City, Country, e-mail address</w:t>
      </w:r>
      <w:r w:rsidRPr="00FD4671">
        <w:rPr>
          <w:rFonts w:eastAsia="SimSun"/>
          <w:lang w:eastAsia="zh-CN"/>
        </w:rPr>
        <w:t xml:space="preserve"> </w:t>
      </w:r>
    </w:p>
    <w:p w14:paraId="02927107" w14:textId="0E309C6D" w:rsidR="00B023B2" w:rsidRPr="00FD4671" w:rsidRDefault="00B023B2" w:rsidP="00B023B2">
      <w:pPr>
        <w:pStyle w:val="Ime2"/>
        <w:rPr>
          <w:rFonts w:eastAsia="SimSun"/>
          <w:lang w:eastAsia="zh-CN"/>
        </w:rPr>
      </w:pPr>
      <w:proofErr w:type="gramStart"/>
      <w:r w:rsidRPr="00FD4671">
        <w:rPr>
          <w:rFonts w:eastAsia="SimSun"/>
          <w:vertAlign w:val="superscript"/>
          <w:lang w:eastAsia="zh-CN"/>
        </w:rPr>
        <w:t xml:space="preserve">2 </w:t>
      </w:r>
      <w:r w:rsidRPr="00FD4671">
        <w:rPr>
          <w:rFonts w:eastAsia="SimSun"/>
          <w:lang w:eastAsia="zh-CN"/>
        </w:rPr>
        <w:t xml:space="preserve"> </w:t>
      </w:r>
      <w:r w:rsidR="00FD4671" w:rsidRPr="00FD4671">
        <w:rPr>
          <w:rFonts w:eastAsia="SimSun"/>
          <w:lang w:eastAsia="zh-CN"/>
        </w:rPr>
        <w:t>University</w:t>
      </w:r>
      <w:proofErr w:type="gramEnd"/>
      <w:r w:rsidR="00FD4671" w:rsidRPr="00FD4671">
        <w:rPr>
          <w:rFonts w:eastAsia="SimSun"/>
          <w:lang w:eastAsia="zh-CN"/>
        </w:rPr>
        <w:t>, Faculty</w:t>
      </w:r>
      <w:r w:rsidR="009A0C14">
        <w:rPr>
          <w:rFonts w:eastAsia="SimSun"/>
          <w:lang w:eastAsia="zh-CN"/>
        </w:rPr>
        <w:t xml:space="preserve"> </w:t>
      </w:r>
      <w:r w:rsidR="009A0C14">
        <w:rPr>
          <w:rFonts w:eastAsia="SimSun"/>
          <w:lang w:val="sr-Cyrl-RS" w:eastAsia="zh-CN"/>
        </w:rPr>
        <w:t>(</w:t>
      </w:r>
      <w:r w:rsidR="009A0C14">
        <w:rPr>
          <w:rFonts w:eastAsia="SimSun"/>
          <w:lang w:val="en-GB" w:eastAsia="zh-CN"/>
        </w:rPr>
        <w:t>Institution</w:t>
      </w:r>
      <w:proofErr w:type="gramStart"/>
      <w:r w:rsidR="009A0C14">
        <w:rPr>
          <w:rFonts w:eastAsia="SimSun"/>
          <w:lang w:val="sr-Cyrl-RS" w:eastAsia="zh-CN"/>
        </w:rPr>
        <w:t>)</w:t>
      </w:r>
      <w:r w:rsidR="009A0C14" w:rsidRPr="00FD4671">
        <w:rPr>
          <w:rFonts w:eastAsia="SimSun"/>
          <w:lang w:eastAsia="zh-CN"/>
        </w:rPr>
        <w:t xml:space="preserve">, </w:t>
      </w:r>
      <w:r w:rsidR="00FD4671" w:rsidRPr="00FD4671">
        <w:rPr>
          <w:rFonts w:eastAsia="SimSun"/>
          <w:lang w:eastAsia="zh-CN"/>
        </w:rPr>
        <w:t xml:space="preserve"> City</w:t>
      </w:r>
      <w:proofErr w:type="gramEnd"/>
      <w:r w:rsidR="00FD4671" w:rsidRPr="00FD4671">
        <w:rPr>
          <w:rFonts w:eastAsia="SimSun"/>
          <w:lang w:eastAsia="zh-CN"/>
        </w:rPr>
        <w:t>, Country, e-mail address</w:t>
      </w:r>
      <w:r w:rsidR="00CB3FE0">
        <w:rPr>
          <w:rFonts w:eastAsia="SimSun"/>
          <w:lang w:val="sr-Cyrl-RS" w:eastAsia="zh-CN"/>
        </w:rPr>
        <w:t>1,</w:t>
      </w:r>
      <w:r w:rsidR="00CB3FE0" w:rsidRPr="00FD4671">
        <w:rPr>
          <w:rFonts w:eastAsia="SimSun"/>
          <w:lang w:eastAsia="zh-CN"/>
        </w:rPr>
        <w:t xml:space="preserve"> e-mail address</w:t>
      </w:r>
      <w:r w:rsidR="00CB3FE0">
        <w:rPr>
          <w:rFonts w:eastAsia="SimSun"/>
          <w:lang w:val="sr-Cyrl-RS" w:eastAsia="zh-CN"/>
        </w:rPr>
        <w:t>2</w:t>
      </w:r>
      <w:r w:rsidR="00FD4671" w:rsidRPr="00FD4671">
        <w:rPr>
          <w:rFonts w:eastAsia="SimSun"/>
          <w:lang w:eastAsia="zh-CN"/>
        </w:rPr>
        <w:t xml:space="preserve"> </w:t>
      </w:r>
      <w:r w:rsidR="00725B14" w:rsidRPr="00FD4671">
        <w:rPr>
          <w:rFonts w:eastAsia="SimSun"/>
          <w:lang w:eastAsia="zh-CN"/>
        </w:rPr>
        <w:t>(</w:t>
      </w:r>
      <w:r w:rsidR="00CB3FE0" w:rsidRPr="00CB3FE0">
        <w:rPr>
          <w:rFonts w:eastAsia="SimSun"/>
          <w:lang w:eastAsia="zh-CN"/>
        </w:rPr>
        <w:t>If co-authors share the same affiliation, it is stated only once, followed by email addresses in the order of listing the co-authors.</w:t>
      </w:r>
      <w:r w:rsidR="00725B14" w:rsidRPr="00FD4671">
        <w:rPr>
          <w:rFonts w:eastAsia="SimSun"/>
          <w:lang w:eastAsia="zh-CN"/>
        </w:rPr>
        <w:t>)</w:t>
      </w:r>
    </w:p>
    <w:p w14:paraId="3A5C50BF" w14:textId="77777777" w:rsidR="00B023B2" w:rsidRPr="00FD4671" w:rsidRDefault="00B023B2" w:rsidP="00B023B2">
      <w:pPr>
        <w:spacing w:line="276" w:lineRule="auto"/>
        <w:jc w:val="center"/>
        <w:rPr>
          <w:rFonts w:ascii="Book Antiqua" w:eastAsia="SimSun" w:hAnsi="Book Antiqua"/>
          <w:szCs w:val="24"/>
          <w:lang w:eastAsia="zh-CN"/>
        </w:rPr>
      </w:pPr>
    </w:p>
    <w:p w14:paraId="274E431F" w14:textId="77777777" w:rsidR="00F90367" w:rsidRPr="00F90367" w:rsidRDefault="00F90367" w:rsidP="00DB3F05">
      <w:pPr>
        <w:rPr>
          <w:rFonts w:ascii="Book Antiqua" w:hAnsi="Book Antiqua"/>
        </w:rPr>
      </w:pPr>
    </w:p>
    <w:p w14:paraId="26AE9D78" w14:textId="349CEB59" w:rsidR="00F90367" w:rsidRPr="00FD4671" w:rsidRDefault="00FD4671" w:rsidP="00F90367">
      <w:pPr>
        <w:rPr>
          <w:rFonts w:ascii="Book Antiqua" w:hAnsi="Book Antiqua"/>
        </w:rPr>
      </w:pPr>
      <w:r w:rsidRPr="00FD4671">
        <w:rPr>
          <w:rFonts w:ascii="Book Antiqua" w:hAnsi="Book Antiqua"/>
        </w:rPr>
        <w:t xml:space="preserve">The abstract represents a brief informative overview of the content of the paper, intended to allow the reader to </w:t>
      </w:r>
      <w:r w:rsidR="00B92FA4" w:rsidRPr="00FD4671">
        <w:rPr>
          <w:rFonts w:ascii="Book Antiqua" w:hAnsi="Book Antiqua"/>
        </w:rPr>
        <w:t>assess its relevance quickly and accurately</w:t>
      </w:r>
      <w:r w:rsidRPr="00FD4671">
        <w:rPr>
          <w:rFonts w:ascii="Book Antiqua" w:hAnsi="Book Antiqua"/>
        </w:rPr>
        <w:t>. The abstract should include the following information: the context and significance of the problem, the aim of the research, the method, the results of the research with a brief interpretation, conclusions, and implications for educational policy and/or practice. The abstract should contain up to 2000 characters (or up to 250 words).</w:t>
      </w:r>
    </w:p>
    <w:p w14:paraId="2ECA89C3" w14:textId="77777777" w:rsidR="00957837" w:rsidRPr="00FD4671" w:rsidRDefault="00957837" w:rsidP="00F90367">
      <w:pPr>
        <w:rPr>
          <w:rFonts w:ascii="Book Antiqua" w:hAnsi="Book Antiqua"/>
        </w:rPr>
      </w:pPr>
    </w:p>
    <w:p w14:paraId="13DBCB68" w14:textId="79D9B87D" w:rsidR="00F90367" w:rsidRPr="00FD4671" w:rsidRDefault="00FD4671" w:rsidP="00F90367">
      <w:pPr>
        <w:rPr>
          <w:rFonts w:ascii="Book Antiqua" w:hAnsi="Book Antiqua"/>
          <w:i/>
        </w:rPr>
      </w:pPr>
      <w:r w:rsidRPr="00FD4671">
        <w:rPr>
          <w:rFonts w:ascii="Book Antiqua" w:hAnsi="Book Antiqua"/>
        </w:rPr>
        <w:t>Key words</w:t>
      </w:r>
      <w:r w:rsidR="00F90367" w:rsidRPr="00FD4671">
        <w:rPr>
          <w:rFonts w:ascii="Book Antiqua" w:hAnsi="Book Antiqua"/>
        </w:rPr>
        <w:t xml:space="preserve">: </w:t>
      </w:r>
      <w:r w:rsidRPr="00FD4671">
        <w:rPr>
          <w:rFonts w:ascii="Book Antiqua" w:hAnsi="Book Antiqua"/>
          <w:i/>
        </w:rPr>
        <w:t>up to 5 key words separated by commas.</w:t>
      </w:r>
    </w:p>
    <w:p w14:paraId="72170658" w14:textId="77777777" w:rsidR="00F90367" w:rsidRPr="00FD4671" w:rsidRDefault="00F90367" w:rsidP="00F90367">
      <w:pPr>
        <w:jc w:val="left"/>
        <w:rPr>
          <w:rFonts w:ascii="Book Antiqua" w:hAnsi="Book Antiqua"/>
        </w:rPr>
      </w:pPr>
    </w:p>
    <w:p w14:paraId="5F1BA560" w14:textId="145A2E26" w:rsidR="00F90367" w:rsidRPr="00FD4671" w:rsidRDefault="00FD4671" w:rsidP="00EF52A0">
      <w:pPr>
        <w:jc w:val="left"/>
        <w:rPr>
          <w:rFonts w:ascii="Book Antiqua" w:hAnsi="Book Antiqua"/>
        </w:rPr>
      </w:pPr>
      <w:r w:rsidRPr="00FD4671">
        <w:rPr>
          <w:rFonts w:ascii="Book Antiqua" w:hAnsi="Book Antiqua"/>
        </w:rPr>
        <w:t>Sections</w:t>
      </w:r>
      <w:r w:rsidR="00A37D8D" w:rsidRPr="00FD4671">
        <w:rPr>
          <w:rFonts w:ascii="Book Antiqua" w:hAnsi="Book Antiqua"/>
        </w:rPr>
        <w:t xml:space="preserve">: </w:t>
      </w:r>
      <w:r w:rsidR="001258F5" w:rsidRPr="00FD4671">
        <w:rPr>
          <w:rFonts w:ascii="Book Antiqua" w:hAnsi="Book Antiqua"/>
        </w:rPr>
        <w:t>1, 2</w:t>
      </w:r>
      <w:r w:rsidR="00A37D8D" w:rsidRPr="00FD4671">
        <w:rPr>
          <w:rFonts w:ascii="Book Antiqua" w:hAnsi="Book Antiqua"/>
        </w:rPr>
        <w:t xml:space="preserve"> (</w:t>
      </w:r>
      <w:r w:rsidRPr="00FD4671">
        <w:rPr>
          <w:rFonts w:ascii="Book Antiqua" w:hAnsi="Book Antiqua"/>
        </w:rPr>
        <w:t>highlight the chosen number</w:t>
      </w:r>
      <w:r w:rsidR="00A37D8D" w:rsidRPr="00FD4671">
        <w:rPr>
          <w:rFonts w:ascii="Book Antiqua" w:hAnsi="Book Antiqua"/>
        </w:rPr>
        <w:t>)</w:t>
      </w:r>
    </w:p>
    <w:p w14:paraId="35731A87" w14:textId="3AA1482E" w:rsidR="001258F5" w:rsidRPr="00FD4671" w:rsidRDefault="00FD4671" w:rsidP="00197911">
      <w:pPr>
        <w:pStyle w:val="Literatura"/>
        <w:rPr>
          <w:rStyle w:val="Strong"/>
          <w:b/>
          <w:bCs w:val="0"/>
          <w:lang w:val="en-US"/>
        </w:rPr>
      </w:pPr>
      <w:r w:rsidRPr="00FD4671">
        <w:rPr>
          <w:rStyle w:val="Strong"/>
          <w:b/>
          <w:bCs w:val="0"/>
          <w:lang w:val="en-US"/>
        </w:rPr>
        <w:t>References</w:t>
      </w:r>
    </w:p>
    <w:p w14:paraId="427B1049" w14:textId="7304F27F" w:rsidR="00C07E67" w:rsidRPr="009A32E2" w:rsidRDefault="00FF1CA1" w:rsidP="00C07E67">
      <w:pPr>
        <w:pStyle w:val="Reference"/>
        <w:jc w:val="both"/>
      </w:pPr>
      <w:r w:rsidRPr="009A32E2">
        <w:t xml:space="preserve">R. R. Skemp, </w:t>
      </w:r>
      <w:r w:rsidRPr="009A32E2">
        <w:rPr>
          <w:i/>
          <w:iCs/>
        </w:rPr>
        <w:t>The Psychology of Learning Mathematics</w:t>
      </w:r>
      <w:r w:rsidR="009A32E2" w:rsidRPr="009A32E2">
        <w:rPr>
          <w:i/>
          <w:iCs/>
        </w:rPr>
        <w:t xml:space="preserve">: </w:t>
      </w:r>
      <w:r w:rsidR="009A32E2" w:rsidRPr="009A32E2">
        <w:rPr>
          <w:rFonts w:cs="Open Sans"/>
          <w:i/>
          <w:iCs/>
          <w:color w:val="000000"/>
          <w:spacing w:val="5"/>
          <w:shd w:val="clear" w:color="auto" w:fill="FFFFFF"/>
        </w:rPr>
        <w:t>Expanded American Edition</w:t>
      </w:r>
      <w:r w:rsidRPr="009A32E2">
        <w:t xml:space="preserve">, </w:t>
      </w:r>
      <w:r w:rsidR="009A32E2" w:rsidRPr="009A32E2">
        <w:rPr>
          <w:rFonts w:cs="Open Sans"/>
          <w:color w:val="000000"/>
          <w:spacing w:val="5"/>
          <w:shd w:val="clear" w:color="auto" w:fill="FFFFFF"/>
        </w:rPr>
        <w:t>Routledge</w:t>
      </w:r>
      <w:r w:rsidRPr="009A32E2">
        <w:t xml:space="preserve">, </w:t>
      </w:r>
      <w:r w:rsidR="009A32E2" w:rsidRPr="009A32E2">
        <w:t>New York</w:t>
      </w:r>
      <w:r w:rsidRPr="009A32E2">
        <w:t>, 198</w:t>
      </w:r>
      <w:r w:rsidR="009A32E2" w:rsidRPr="009A32E2">
        <w:t>7</w:t>
      </w:r>
    </w:p>
    <w:p w14:paraId="684D7569" w14:textId="402BA2F9" w:rsidR="00C07E67" w:rsidRDefault="00DF038F" w:rsidP="00C07E67">
      <w:pPr>
        <w:pStyle w:val="Reference"/>
        <w:jc w:val="both"/>
      </w:pPr>
      <w:r>
        <w:rPr>
          <w:lang w:val="sr-Cyrl-RS"/>
        </w:rPr>
        <w:t>З. Каделбург</w:t>
      </w:r>
      <w:r w:rsidR="00C07E67">
        <w:t xml:space="preserve">, </w:t>
      </w:r>
      <w:r w:rsidRPr="00DF038F">
        <w:rPr>
          <w:i/>
          <w:iCs/>
          <w:lang w:val="sr-Cyrl-RS"/>
        </w:rPr>
        <w:t>Две стотине година од првог издања Кошијевог уџбеника „Курс анализе”</w:t>
      </w:r>
      <w:r>
        <w:t xml:space="preserve">, </w:t>
      </w:r>
      <w:r>
        <w:rPr>
          <w:lang w:val="sr-Cyrl-RS"/>
        </w:rPr>
        <w:t>Настава математике</w:t>
      </w:r>
      <w:r>
        <w:t xml:space="preserve"> LXVI</w:t>
      </w:r>
      <w:r>
        <w:rPr>
          <w:lang w:val="sr-Cyrl-RS"/>
        </w:rPr>
        <w:t xml:space="preserve"> (3</w:t>
      </w:r>
      <w:r>
        <w:t>-4</w:t>
      </w:r>
      <w:r>
        <w:rPr>
          <w:lang w:val="sr-Cyrl-RS"/>
        </w:rPr>
        <w:t xml:space="preserve">), </w:t>
      </w:r>
      <w:r>
        <w:t>2021, 57–64</w:t>
      </w:r>
    </w:p>
    <w:p w14:paraId="01AC1A56" w14:textId="75935DA2" w:rsidR="00C07E67" w:rsidRPr="00C07E67" w:rsidRDefault="00C07E67" w:rsidP="00C07E67">
      <w:pPr>
        <w:pStyle w:val="Reference"/>
        <w:jc w:val="both"/>
      </w:pPr>
      <w:r>
        <w:t xml:space="preserve">B. Popović, S. Dimitrijević, M. Stanić, A. Milenković, </w:t>
      </w:r>
      <w:r w:rsidRPr="00C07E67">
        <w:rPr>
          <w:i/>
          <w:iCs/>
        </w:rPr>
        <w:t>Students’ success in solving mathematical problems depending on different representations</w:t>
      </w:r>
      <w:r>
        <w:t>, The teaching of mathematics, XXV (2), 2022, 74-92</w:t>
      </w:r>
    </w:p>
    <w:p w14:paraId="0AF60C66" w14:textId="746007F8" w:rsidR="00197911" w:rsidRPr="00FD4671" w:rsidRDefault="00197911" w:rsidP="00197911">
      <w:pPr>
        <w:pStyle w:val="Reference"/>
        <w:rPr>
          <w:rFonts w:ascii="Times New Roman" w:hAnsi="Times New Roman"/>
        </w:rPr>
      </w:pPr>
      <w:r w:rsidRPr="00FD4671">
        <w:rPr>
          <w:rFonts w:ascii="Times New Roman" w:hAnsi="Times New Roman"/>
        </w:rPr>
        <w:t xml:space="preserve">...  </w:t>
      </w:r>
      <w:r w:rsidRPr="00FD4671">
        <w:t>(</w:t>
      </w:r>
      <w:r w:rsidR="00FD4671" w:rsidRPr="00FD4671">
        <w:t>List a maximum of 5 references</w:t>
      </w:r>
      <w:r w:rsidRPr="00FD4671">
        <w:t>)</w:t>
      </w:r>
    </w:p>
    <w:p w14:paraId="20CA47B4" w14:textId="77777777" w:rsidR="00197911" w:rsidRDefault="00197911" w:rsidP="00197911">
      <w:pPr>
        <w:pStyle w:val="Literatura"/>
        <w:rPr>
          <w:rStyle w:val="Strong"/>
          <w:b/>
          <w:bCs w:val="0"/>
        </w:rPr>
      </w:pPr>
    </w:p>
    <w:p w14:paraId="4A53049F" w14:textId="77777777" w:rsidR="00E40EE8" w:rsidRDefault="00E40EE8" w:rsidP="00197911">
      <w:pPr>
        <w:pStyle w:val="Literatura"/>
        <w:rPr>
          <w:rStyle w:val="Strong"/>
          <w:b/>
          <w:bCs w:val="0"/>
        </w:rPr>
      </w:pPr>
    </w:p>
    <w:p w14:paraId="0D3240FF" w14:textId="77777777" w:rsidR="00E40EE8" w:rsidRDefault="00E40EE8" w:rsidP="00197911">
      <w:pPr>
        <w:pStyle w:val="Literatura"/>
        <w:rPr>
          <w:rStyle w:val="Strong"/>
          <w:b/>
          <w:bCs w:val="0"/>
        </w:rPr>
      </w:pPr>
    </w:p>
    <w:sectPr w:rsidR="00E40EE8" w:rsidSect="000C2CE2">
      <w:headerReference w:type="default" r:id="rId8"/>
      <w:footnotePr>
        <w:pos w:val="beneathText"/>
      </w:footnotePr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BE4FFE" w14:textId="77777777" w:rsidR="001257FE" w:rsidRDefault="001257FE" w:rsidP="0067567B">
      <w:r>
        <w:separator/>
      </w:r>
    </w:p>
  </w:endnote>
  <w:endnote w:type="continuationSeparator" w:id="0">
    <w:p w14:paraId="306A65F6" w14:textId="77777777" w:rsidR="001257FE" w:rsidRDefault="001257FE" w:rsidP="00675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A83CB2" w14:textId="77777777" w:rsidR="001257FE" w:rsidRDefault="001257FE" w:rsidP="0067567B">
      <w:r>
        <w:separator/>
      </w:r>
    </w:p>
  </w:footnote>
  <w:footnote w:type="continuationSeparator" w:id="0">
    <w:p w14:paraId="7F4C67CB" w14:textId="77777777" w:rsidR="001257FE" w:rsidRDefault="001257FE" w:rsidP="006756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1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86"/>
      <w:gridCol w:w="6654"/>
      <w:gridCol w:w="194"/>
      <w:gridCol w:w="1088"/>
      <w:gridCol w:w="158"/>
    </w:tblGrid>
    <w:tr w:rsidR="001C2397" w:rsidRPr="00FD4671" w14:paraId="2AA62914" w14:textId="77777777" w:rsidTr="00E606FB">
      <w:tc>
        <w:tcPr>
          <w:tcW w:w="1086" w:type="dxa"/>
          <w:vMerge w:val="restart"/>
          <w:vAlign w:val="center"/>
        </w:tcPr>
        <w:p w14:paraId="2F3EDE3B" w14:textId="6931BECF" w:rsidR="001C2397" w:rsidRPr="00FD4671" w:rsidRDefault="001C2397" w:rsidP="001F1A92">
          <w:pPr>
            <w:jc w:val="left"/>
            <w:rPr>
              <w:rFonts w:ascii="Book Antiqua" w:hAnsi="Book Antiqua"/>
              <w:b/>
              <w:bCs/>
              <w:sz w:val="16"/>
              <w:szCs w:val="16"/>
            </w:rPr>
          </w:pPr>
          <w:r w:rsidRPr="00FD4671">
            <w:rPr>
              <w:rFonts w:ascii="Book Antiqua" w:hAnsi="Book Antiqua"/>
              <w:b/>
              <w:bCs/>
              <w:sz w:val="16"/>
              <w:szCs w:val="16"/>
            </w:rPr>
            <w:ptab w:relativeTo="margin" w:alignment="center" w:leader="none"/>
          </w:r>
          <w:r w:rsidRPr="00FD4671">
            <w:rPr>
              <w:rFonts w:ascii="Book Antiqua" w:hAnsi="Book Antiqua"/>
              <w:b/>
              <w:bCs/>
              <w:sz w:val="16"/>
              <w:szCs w:val="16"/>
            </w:rPr>
            <w:ptab w:relativeTo="margin" w:alignment="center" w:leader="none"/>
          </w:r>
          <w:r w:rsidRPr="00FD4671">
            <w:rPr>
              <w:rFonts w:ascii="Book Antiqua" w:hAnsi="Book Antiqua"/>
              <w:b/>
              <w:bCs/>
              <w:sz w:val="16"/>
              <w:szCs w:val="16"/>
            </w:rPr>
            <w:ptab w:relativeTo="margin" w:alignment="center" w:leader="underscore"/>
          </w:r>
          <w:r w:rsidRPr="00FD4671">
            <w:rPr>
              <w:rFonts w:ascii="Book Antiqua" w:hAnsi="Book Antiqua"/>
              <w:b/>
              <w:bCs/>
              <w:noProof/>
              <w:sz w:val="16"/>
              <w:szCs w:val="16"/>
            </w:rPr>
            <w:drawing>
              <wp:inline distT="0" distB="0" distL="0" distR="0" wp14:anchorId="2A6181F2" wp14:editId="5E21B965">
                <wp:extent cx="545899" cy="528905"/>
                <wp:effectExtent l="0" t="0" r="6985" b="5080"/>
                <wp:docPr id="1043787443" name="Picture 10437874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5899" cy="528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54" w:type="dxa"/>
          <w:vAlign w:val="center"/>
        </w:tcPr>
        <w:p w14:paraId="4C47C3B5" w14:textId="5C005E2D" w:rsidR="001C2397" w:rsidRPr="00FD4671" w:rsidRDefault="00FD4671" w:rsidP="001F1A92">
          <w:pPr>
            <w:jc w:val="center"/>
            <w:rPr>
              <w:rFonts w:ascii="Book Antiqua" w:hAnsi="Book Antiqua"/>
              <w:b/>
              <w:bCs/>
              <w:sz w:val="16"/>
              <w:szCs w:val="16"/>
            </w:rPr>
          </w:pPr>
          <w:r w:rsidRPr="00FD4671">
            <w:rPr>
              <w:rFonts w:ascii="Book Antiqua" w:hAnsi="Book Antiqua"/>
              <w:b/>
              <w:bCs/>
              <w:sz w:val="16"/>
              <w:szCs w:val="16"/>
            </w:rPr>
            <w:t xml:space="preserve">The </w:t>
          </w:r>
          <w:r w:rsidR="00E506F1">
            <w:rPr>
              <w:rFonts w:ascii="Book Antiqua" w:hAnsi="Book Antiqua"/>
              <w:b/>
              <w:bCs/>
              <w:sz w:val="16"/>
              <w:szCs w:val="16"/>
            </w:rPr>
            <w:t>Second</w:t>
          </w:r>
          <w:r w:rsidRPr="00FD4671">
            <w:rPr>
              <w:rFonts w:ascii="Book Antiqua" w:hAnsi="Book Antiqua"/>
              <w:b/>
              <w:bCs/>
              <w:sz w:val="16"/>
              <w:szCs w:val="16"/>
            </w:rPr>
            <w:t xml:space="preserve"> Conference on Mathematics and Computer Science Teaching</w:t>
          </w:r>
          <w:r w:rsidR="001C2397" w:rsidRPr="00FD4671">
            <w:rPr>
              <w:rFonts w:ascii="Book Antiqua" w:hAnsi="Book Antiqua"/>
              <w:b/>
              <w:bCs/>
              <w:sz w:val="16"/>
              <w:szCs w:val="16"/>
            </w:rPr>
            <w:t xml:space="preserve"> </w:t>
          </w:r>
        </w:p>
        <w:p w14:paraId="782BDA7B" w14:textId="3F4210CF" w:rsidR="001C2397" w:rsidRPr="00FD4671" w:rsidRDefault="00FD4671" w:rsidP="001F1A92">
          <w:pPr>
            <w:pStyle w:val="Header"/>
            <w:jc w:val="center"/>
            <w:rPr>
              <w:b/>
              <w:bCs/>
              <w:sz w:val="16"/>
              <w:szCs w:val="16"/>
            </w:rPr>
          </w:pPr>
          <w:r w:rsidRPr="00FD4671">
            <w:rPr>
              <w:rFonts w:ascii="Book Antiqua" w:hAnsi="Book Antiqua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62336" behindDoc="0" locked="0" layoutInCell="1" allowOverlap="1" wp14:anchorId="2C035C1F" wp14:editId="50588683">
                <wp:simplePos x="0" y="0"/>
                <wp:positionH relativeFrom="column">
                  <wp:posOffset>1414145</wp:posOffset>
                </wp:positionH>
                <wp:positionV relativeFrom="paragraph">
                  <wp:posOffset>46990</wp:posOffset>
                </wp:positionV>
                <wp:extent cx="1437640" cy="229235"/>
                <wp:effectExtent l="0" t="0" r="0" b="0"/>
                <wp:wrapSquare wrapText="bothSides"/>
                <wp:docPr id="2079620425" name="Picture 1" descr="A blue and orange letters on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4375080" name="Picture 1" descr="A blue and orange letters on a black background&#10;&#10;Description automatically generated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804" b="22738"/>
                        <a:stretch/>
                      </pic:blipFill>
                      <pic:spPr bwMode="auto">
                        <a:xfrm>
                          <a:off x="0" y="0"/>
                          <a:ext cx="1437640" cy="229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C2397" w:rsidRPr="00FD4671">
            <w:rPr>
              <w:b/>
              <w:bCs/>
              <w:sz w:val="16"/>
              <w:szCs w:val="16"/>
            </w:rPr>
            <w:t xml:space="preserve">  </w:t>
          </w:r>
        </w:p>
        <w:p w14:paraId="456997D2" w14:textId="544CC039" w:rsidR="001C2397" w:rsidRPr="00FD4671" w:rsidRDefault="001C2397" w:rsidP="000A0C0D">
          <w:pPr>
            <w:pStyle w:val="Header"/>
            <w:jc w:val="center"/>
            <w:rPr>
              <w:rFonts w:ascii="Book Antiqua" w:hAnsi="Book Antiqua"/>
              <w:b/>
              <w:bCs/>
              <w:sz w:val="20"/>
              <w:szCs w:val="20"/>
            </w:rPr>
          </w:pPr>
        </w:p>
      </w:tc>
      <w:tc>
        <w:tcPr>
          <w:tcW w:w="1440" w:type="dxa"/>
          <w:gridSpan w:val="3"/>
          <w:tcBorders>
            <w:left w:val="nil"/>
          </w:tcBorders>
          <w:vAlign w:val="center"/>
        </w:tcPr>
        <w:p w14:paraId="7EF225EE" w14:textId="3AD65FD2" w:rsidR="001C2397" w:rsidRPr="00FD4671" w:rsidRDefault="001C2397" w:rsidP="00E606FB">
          <w:pPr>
            <w:ind w:right="70"/>
            <w:jc w:val="right"/>
            <w:rPr>
              <w:rFonts w:ascii="Book Antiqua" w:hAnsi="Book Antiqua"/>
              <w:b/>
              <w:bCs/>
              <w:sz w:val="14"/>
              <w:szCs w:val="14"/>
            </w:rPr>
          </w:pPr>
          <w:r w:rsidRPr="00FD4671">
            <w:rPr>
              <w:rFonts w:ascii="Book Antiqua" w:hAnsi="Book Antiqua"/>
              <w:b/>
              <w:bCs/>
              <w:sz w:val="14"/>
              <w:szCs w:val="14"/>
            </w:rPr>
            <w:t>29</w:t>
          </w:r>
          <w:r w:rsidR="00967AD8">
            <w:rPr>
              <w:rFonts w:ascii="Book Antiqua" w:hAnsi="Book Antiqua"/>
              <w:b/>
              <w:bCs/>
              <w:sz w:val="14"/>
              <w:szCs w:val="14"/>
              <w:lang w:val="sr-Cyrl-RS"/>
            </w:rPr>
            <w:t>-</w:t>
          </w:r>
          <w:r w:rsidRPr="00FD4671">
            <w:rPr>
              <w:rFonts w:ascii="Book Antiqua" w:hAnsi="Book Antiqua"/>
              <w:b/>
              <w:bCs/>
              <w:sz w:val="14"/>
              <w:szCs w:val="14"/>
            </w:rPr>
            <w:t xml:space="preserve">30. </w:t>
          </w:r>
          <w:proofErr w:type="gramStart"/>
          <w:r w:rsidR="00E506F1">
            <w:rPr>
              <w:rFonts w:ascii="Book Antiqua" w:hAnsi="Book Antiqua"/>
              <w:b/>
              <w:bCs/>
              <w:sz w:val="14"/>
              <w:szCs w:val="14"/>
            </w:rPr>
            <w:t>may</w:t>
          </w:r>
          <w:proofErr w:type="gramEnd"/>
          <w:r w:rsidRPr="00FD4671">
            <w:rPr>
              <w:rFonts w:ascii="Book Antiqua" w:hAnsi="Book Antiqua"/>
              <w:b/>
              <w:bCs/>
              <w:sz w:val="14"/>
              <w:szCs w:val="14"/>
            </w:rPr>
            <w:t xml:space="preserve"> 202</w:t>
          </w:r>
          <w:r w:rsidR="00E506F1">
            <w:rPr>
              <w:rFonts w:ascii="Book Antiqua" w:hAnsi="Book Antiqua"/>
              <w:b/>
              <w:bCs/>
              <w:sz w:val="14"/>
              <w:szCs w:val="14"/>
            </w:rPr>
            <w:t>6</w:t>
          </w:r>
          <w:r w:rsidR="00E606FB">
            <w:rPr>
              <w:rFonts w:ascii="Book Antiqua" w:hAnsi="Book Antiqua"/>
              <w:b/>
              <w:bCs/>
              <w:sz w:val="14"/>
              <w:szCs w:val="14"/>
            </w:rPr>
            <w:t xml:space="preserve"> Kragujevac</w:t>
          </w:r>
        </w:p>
      </w:tc>
    </w:tr>
    <w:tr w:rsidR="001C2397" w:rsidRPr="00FD4671" w14:paraId="530EAA4F" w14:textId="77777777" w:rsidTr="00E606FB">
      <w:trPr>
        <w:gridAfter w:val="1"/>
        <w:wAfter w:w="158" w:type="dxa"/>
      </w:trPr>
      <w:tc>
        <w:tcPr>
          <w:tcW w:w="1086" w:type="dxa"/>
          <w:vMerge/>
          <w:vAlign w:val="center"/>
        </w:tcPr>
        <w:p w14:paraId="36A97E4C" w14:textId="77777777" w:rsidR="001C2397" w:rsidRPr="00FD4671" w:rsidRDefault="001C2397" w:rsidP="001F1A92">
          <w:pPr>
            <w:jc w:val="left"/>
            <w:rPr>
              <w:rFonts w:ascii="Book Antiqua" w:hAnsi="Book Antiqua"/>
              <w:b/>
              <w:bCs/>
              <w:sz w:val="16"/>
              <w:szCs w:val="16"/>
            </w:rPr>
          </w:pPr>
        </w:p>
      </w:tc>
      <w:tc>
        <w:tcPr>
          <w:tcW w:w="6848" w:type="dxa"/>
          <w:gridSpan w:val="2"/>
          <w:vAlign w:val="center"/>
        </w:tcPr>
        <w:p w14:paraId="1F5F0985" w14:textId="0B4DDDA8" w:rsidR="001C2397" w:rsidRPr="00FD4671" w:rsidRDefault="00FD4671" w:rsidP="001F1A92">
          <w:pPr>
            <w:jc w:val="center"/>
            <w:rPr>
              <w:rFonts w:ascii="Book Antiqua" w:hAnsi="Book Antiqua"/>
              <w:b/>
              <w:bCs/>
              <w:sz w:val="16"/>
              <w:szCs w:val="16"/>
            </w:rPr>
          </w:pPr>
          <w:r w:rsidRPr="00FD4671">
            <w:rPr>
              <w:rFonts w:ascii="Book Antiqua" w:hAnsi="Book Antiqua"/>
              <w:b/>
              <w:bCs/>
              <w:sz w:val="16"/>
              <w:szCs w:val="16"/>
            </w:rPr>
            <w:t>Book of abstracts</w:t>
          </w:r>
        </w:p>
      </w:tc>
      <w:tc>
        <w:tcPr>
          <w:tcW w:w="1088" w:type="dxa"/>
          <w:tcBorders>
            <w:left w:val="nil"/>
          </w:tcBorders>
          <w:vAlign w:val="center"/>
        </w:tcPr>
        <w:p w14:paraId="1BFCF9FA" w14:textId="77777777" w:rsidR="001C2397" w:rsidRPr="00FD4671" w:rsidRDefault="001C2397" w:rsidP="001F1A92">
          <w:pPr>
            <w:jc w:val="right"/>
            <w:rPr>
              <w:rFonts w:ascii="Book Antiqua" w:hAnsi="Book Antiqua"/>
              <w:b/>
              <w:bCs/>
              <w:sz w:val="16"/>
              <w:szCs w:val="16"/>
            </w:rPr>
          </w:pPr>
        </w:p>
      </w:tc>
    </w:tr>
  </w:tbl>
  <w:p w14:paraId="4382A36E" w14:textId="1BA327DA" w:rsidR="0067567B" w:rsidRPr="00FD4671" w:rsidRDefault="0067567B" w:rsidP="00EF3B6F">
    <w:pPr>
      <w:jc w:val="center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E47E19"/>
    <w:multiLevelType w:val="hybridMultilevel"/>
    <w:tmpl w:val="92F67E80"/>
    <w:lvl w:ilvl="0" w:tplc="6212CF98">
      <w:start w:val="1"/>
      <w:numFmt w:val="decimal"/>
      <w:pStyle w:val="Reference"/>
      <w:lvlText w:val="[%1]"/>
      <w:lvlJc w:val="left"/>
      <w:pPr>
        <w:ind w:left="1287" w:hanging="360"/>
      </w:pPr>
      <w:rPr>
        <w:rFonts w:ascii="Book Antiqua" w:hAnsi="Book Antiqu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08861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578"/>
    <w:rsid w:val="000A0C0D"/>
    <w:rsid w:val="000C2CE2"/>
    <w:rsid w:val="000F57F5"/>
    <w:rsid w:val="001257FE"/>
    <w:rsid w:val="001258F5"/>
    <w:rsid w:val="001655CF"/>
    <w:rsid w:val="001735B6"/>
    <w:rsid w:val="00195609"/>
    <w:rsid w:val="00197911"/>
    <w:rsid w:val="001B5D03"/>
    <w:rsid w:val="001C2397"/>
    <w:rsid w:val="001F1A92"/>
    <w:rsid w:val="001F33F0"/>
    <w:rsid w:val="00212D9F"/>
    <w:rsid w:val="002A43F6"/>
    <w:rsid w:val="002F3E5D"/>
    <w:rsid w:val="003A10F9"/>
    <w:rsid w:val="003D1A71"/>
    <w:rsid w:val="003E66DF"/>
    <w:rsid w:val="003E75BA"/>
    <w:rsid w:val="003F161D"/>
    <w:rsid w:val="00431E58"/>
    <w:rsid w:val="00440A1F"/>
    <w:rsid w:val="00485708"/>
    <w:rsid w:val="004B70B7"/>
    <w:rsid w:val="005278C3"/>
    <w:rsid w:val="00532802"/>
    <w:rsid w:val="00593633"/>
    <w:rsid w:val="005A3062"/>
    <w:rsid w:val="0063581C"/>
    <w:rsid w:val="0067567B"/>
    <w:rsid w:val="00686339"/>
    <w:rsid w:val="006B3C6B"/>
    <w:rsid w:val="006D3341"/>
    <w:rsid w:val="00725B14"/>
    <w:rsid w:val="00736073"/>
    <w:rsid w:val="007C1470"/>
    <w:rsid w:val="007E75FF"/>
    <w:rsid w:val="00830132"/>
    <w:rsid w:val="00890FFD"/>
    <w:rsid w:val="008D0420"/>
    <w:rsid w:val="008F068F"/>
    <w:rsid w:val="00957837"/>
    <w:rsid w:val="00965ED8"/>
    <w:rsid w:val="00967AD8"/>
    <w:rsid w:val="00995F61"/>
    <w:rsid w:val="009963D5"/>
    <w:rsid w:val="009A0C14"/>
    <w:rsid w:val="009A32E2"/>
    <w:rsid w:val="009B1808"/>
    <w:rsid w:val="009D13E1"/>
    <w:rsid w:val="009D5FF5"/>
    <w:rsid w:val="00A012C2"/>
    <w:rsid w:val="00A17A99"/>
    <w:rsid w:val="00A37D8D"/>
    <w:rsid w:val="00B023B2"/>
    <w:rsid w:val="00B1365C"/>
    <w:rsid w:val="00B71CE2"/>
    <w:rsid w:val="00B873BD"/>
    <w:rsid w:val="00B92FA4"/>
    <w:rsid w:val="00C07E67"/>
    <w:rsid w:val="00C16F99"/>
    <w:rsid w:val="00C404AE"/>
    <w:rsid w:val="00C743CF"/>
    <w:rsid w:val="00CB3FE0"/>
    <w:rsid w:val="00CD0750"/>
    <w:rsid w:val="00CF2578"/>
    <w:rsid w:val="00D9447A"/>
    <w:rsid w:val="00DB3F05"/>
    <w:rsid w:val="00DB5A51"/>
    <w:rsid w:val="00DD7EF6"/>
    <w:rsid w:val="00DF038F"/>
    <w:rsid w:val="00E40EE8"/>
    <w:rsid w:val="00E506F1"/>
    <w:rsid w:val="00E606FB"/>
    <w:rsid w:val="00EF3B6F"/>
    <w:rsid w:val="00EF52A0"/>
    <w:rsid w:val="00F11039"/>
    <w:rsid w:val="00F8243B"/>
    <w:rsid w:val="00F90367"/>
    <w:rsid w:val="00FB1703"/>
    <w:rsid w:val="00FD4671"/>
    <w:rsid w:val="00FF186E"/>
    <w:rsid w:val="00FF1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0F0F1F"/>
  <w15:docId w15:val="{565DDCFF-1B53-416E-83D0-7B5016A08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0367"/>
    <w:pPr>
      <w:jc w:val="both"/>
    </w:pPr>
    <w:rPr>
      <w:rFonts w:eastAsia="Calibri"/>
      <w:sz w:val="24"/>
      <w:szCs w:val="22"/>
    </w:rPr>
  </w:style>
  <w:style w:type="paragraph" w:styleId="Heading1">
    <w:name w:val="heading 1"/>
    <w:aliases w:val="!Naslov"/>
    <w:basedOn w:val="Normal"/>
    <w:next w:val="Normal"/>
    <w:link w:val="Heading1Char"/>
    <w:uiPriority w:val="9"/>
    <w:qFormat/>
    <w:rsid w:val="00F90367"/>
    <w:pPr>
      <w:keepNext/>
      <w:keepLines/>
      <w:jc w:val="center"/>
      <w:outlineLvl w:val="0"/>
    </w:pPr>
    <w:rPr>
      <w:rFonts w:eastAsia="Times New Roman"/>
      <w:b/>
      <w:bCs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F903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5D03"/>
    <w:pPr>
      <w:ind w:left="720"/>
      <w:jc w:val="left"/>
    </w:pPr>
    <w:rPr>
      <w:rFonts w:eastAsia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67567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567B"/>
    <w:pPr>
      <w:tabs>
        <w:tab w:val="center" w:pos="4680"/>
        <w:tab w:val="right" w:pos="9360"/>
      </w:tabs>
      <w:jc w:val="left"/>
    </w:pPr>
    <w:rPr>
      <w:rFonts w:eastAsia="Times New Roman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7567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7567B"/>
    <w:pPr>
      <w:tabs>
        <w:tab w:val="center" w:pos="4680"/>
        <w:tab w:val="right" w:pos="9360"/>
      </w:tabs>
      <w:jc w:val="left"/>
    </w:pPr>
    <w:rPr>
      <w:rFonts w:eastAsia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7567B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567B"/>
    <w:pPr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67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40A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!Naslov Char"/>
    <w:basedOn w:val="DefaultParagraphFont"/>
    <w:link w:val="Heading1"/>
    <w:uiPriority w:val="9"/>
    <w:rsid w:val="00F90367"/>
    <w:rPr>
      <w:b/>
      <w:bCs/>
      <w:sz w:val="24"/>
      <w:szCs w:val="28"/>
    </w:rPr>
  </w:style>
  <w:style w:type="paragraph" w:customStyle="1" w:styleId="Ime1">
    <w:name w:val="!Ime 1"/>
    <w:basedOn w:val="Normal"/>
    <w:link w:val="Ime1Char"/>
    <w:qFormat/>
    <w:rsid w:val="00B023B2"/>
    <w:pPr>
      <w:spacing w:after="240"/>
      <w:jc w:val="center"/>
    </w:pPr>
    <w:rPr>
      <w:rFonts w:ascii="Book Antiqua" w:hAnsi="Book Antiqua"/>
      <w:i/>
    </w:rPr>
  </w:style>
  <w:style w:type="paragraph" w:customStyle="1" w:styleId="Ime2">
    <w:name w:val="!Ime 2"/>
    <w:basedOn w:val="Normal"/>
    <w:link w:val="Ime2Char"/>
    <w:qFormat/>
    <w:rsid w:val="00DB3F05"/>
    <w:pPr>
      <w:jc w:val="center"/>
    </w:pPr>
    <w:rPr>
      <w:rFonts w:ascii="Book Antiqua" w:eastAsia="Times New Roman" w:hAnsi="Book Antiqua"/>
      <w:bCs/>
      <w:sz w:val="20"/>
    </w:rPr>
  </w:style>
  <w:style w:type="character" w:customStyle="1" w:styleId="Ime1Char">
    <w:name w:val="!Ime 1 Char"/>
    <w:link w:val="Ime1"/>
    <w:rsid w:val="00B023B2"/>
    <w:rPr>
      <w:rFonts w:ascii="Book Antiqua" w:eastAsia="Calibri" w:hAnsi="Book Antiqua"/>
      <w:i/>
      <w:sz w:val="24"/>
      <w:szCs w:val="22"/>
    </w:rPr>
  </w:style>
  <w:style w:type="paragraph" w:customStyle="1" w:styleId="Apstrakt">
    <w:name w:val="!Apstrakt"/>
    <w:basedOn w:val="Normal"/>
    <w:link w:val="ApstraktChar"/>
    <w:qFormat/>
    <w:rsid w:val="00197911"/>
  </w:style>
  <w:style w:type="character" w:customStyle="1" w:styleId="Ime2Char">
    <w:name w:val="!Ime 2 Char"/>
    <w:link w:val="Ime2"/>
    <w:rsid w:val="00DB3F05"/>
    <w:rPr>
      <w:rFonts w:ascii="Book Antiqua" w:hAnsi="Book Antiqua"/>
      <w:bCs/>
      <w:szCs w:val="22"/>
    </w:rPr>
  </w:style>
  <w:style w:type="character" w:customStyle="1" w:styleId="ApstraktChar">
    <w:name w:val="!Apstrakt Char"/>
    <w:link w:val="Apstrakt"/>
    <w:rsid w:val="00197911"/>
    <w:rPr>
      <w:rFonts w:eastAsia="Calibri"/>
      <w:sz w:val="24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9036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90367"/>
    <w:rPr>
      <w:rFonts w:eastAsia="Calibri"/>
    </w:rPr>
  </w:style>
  <w:style w:type="character" w:styleId="FootnoteReference">
    <w:name w:val="footnote reference"/>
    <w:uiPriority w:val="99"/>
    <w:semiHidden/>
    <w:unhideWhenUsed/>
    <w:rsid w:val="00F90367"/>
    <w:rPr>
      <w:vertAlign w:val="superscript"/>
    </w:rPr>
  </w:style>
  <w:style w:type="character" w:customStyle="1" w:styleId="Heading2Char">
    <w:name w:val="Heading 2 Char"/>
    <w:basedOn w:val="DefaultParagraphFont"/>
    <w:link w:val="Heading2"/>
    <w:semiHidden/>
    <w:rsid w:val="00F903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itleofthepaper">
    <w:name w:val="Title of the paper"/>
    <w:basedOn w:val="Title"/>
    <w:qFormat/>
    <w:rsid w:val="003E75BA"/>
    <w:pPr>
      <w:pBdr>
        <w:bottom w:val="none" w:sz="0" w:space="0" w:color="auto"/>
      </w:pBdr>
      <w:spacing w:before="240" w:after="60"/>
      <w:ind w:firstLine="567"/>
      <w:contextualSpacing w:val="0"/>
      <w:jc w:val="center"/>
      <w:outlineLvl w:val="0"/>
    </w:pPr>
    <w:rPr>
      <w:rFonts w:ascii="Calibri" w:eastAsia="Times New Roman" w:hAnsi="Calibri" w:cs="Times New Roman"/>
      <w:bCs/>
      <w:caps/>
      <w:color w:val="000000"/>
      <w:spacing w:val="0"/>
      <w:sz w:val="36"/>
      <w:szCs w:val="20"/>
      <w:lang w:val="en-GB"/>
    </w:rPr>
  </w:style>
  <w:style w:type="paragraph" w:styleId="Title">
    <w:name w:val="Title"/>
    <w:basedOn w:val="Normal"/>
    <w:next w:val="Normal"/>
    <w:link w:val="TitleChar"/>
    <w:qFormat/>
    <w:rsid w:val="003E75B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3E75B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qFormat/>
    <w:rsid w:val="00197911"/>
    <w:rPr>
      <w:b/>
      <w:bCs/>
    </w:rPr>
  </w:style>
  <w:style w:type="paragraph" w:customStyle="1" w:styleId="Literatura">
    <w:name w:val="!Literatura"/>
    <w:basedOn w:val="Normal"/>
    <w:link w:val="LiteraturaChar"/>
    <w:qFormat/>
    <w:rsid w:val="00197911"/>
    <w:pPr>
      <w:spacing w:before="480"/>
      <w:jc w:val="left"/>
    </w:pPr>
    <w:rPr>
      <w:b/>
      <w:lang w:val="sr-Cyrl-RS"/>
    </w:rPr>
  </w:style>
  <w:style w:type="character" w:customStyle="1" w:styleId="LiteraturaChar">
    <w:name w:val="!Literatura Char"/>
    <w:basedOn w:val="DefaultParagraphFont"/>
    <w:link w:val="Literatura"/>
    <w:rsid w:val="00197911"/>
    <w:rPr>
      <w:rFonts w:eastAsia="Calibri"/>
      <w:b/>
      <w:sz w:val="24"/>
      <w:szCs w:val="22"/>
      <w:lang w:val="sr-Cyrl-RS"/>
    </w:rPr>
  </w:style>
  <w:style w:type="paragraph" w:customStyle="1" w:styleId="Reference">
    <w:name w:val="!Reference"/>
    <w:basedOn w:val="Normal"/>
    <w:link w:val="ReferenceChar"/>
    <w:qFormat/>
    <w:rsid w:val="00197911"/>
    <w:pPr>
      <w:numPr>
        <w:numId w:val="1"/>
      </w:numPr>
      <w:spacing w:before="120"/>
      <w:ind w:left="360"/>
      <w:jc w:val="left"/>
    </w:pPr>
    <w:rPr>
      <w:rFonts w:ascii="Book Antiqua" w:eastAsiaTheme="minorEastAsia" w:hAnsi="Book Antiqua"/>
      <w:szCs w:val="24"/>
      <w:lang w:bidi="en-US"/>
    </w:rPr>
  </w:style>
  <w:style w:type="character" w:customStyle="1" w:styleId="ReferenceChar">
    <w:name w:val="!Reference Char"/>
    <w:basedOn w:val="DefaultParagraphFont"/>
    <w:link w:val="Reference"/>
    <w:rsid w:val="00197911"/>
    <w:rPr>
      <w:rFonts w:ascii="Book Antiqua" w:eastAsiaTheme="minorEastAsia" w:hAnsi="Book Antiqua"/>
      <w:sz w:val="24"/>
      <w:szCs w:val="24"/>
      <w:lang w:bidi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40EE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40EE8"/>
    <w:rPr>
      <w:rFonts w:eastAsia="Calibri"/>
    </w:rPr>
  </w:style>
  <w:style w:type="character" w:styleId="EndnoteReference">
    <w:name w:val="endnote reference"/>
    <w:basedOn w:val="DefaultParagraphFont"/>
    <w:uiPriority w:val="99"/>
    <w:semiHidden/>
    <w:unhideWhenUsed/>
    <w:rsid w:val="00E40EE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na\Downloads\Abstract-template_-SETI-I-20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ACBBA3903C1640B2608ACF955ABC78" ma:contentTypeVersion="10" ma:contentTypeDescription="Create a new document." ma:contentTypeScope="" ma:versionID="99f3a1a4356e021e6186925a803459a9">
  <xsd:schema xmlns:xsd="http://www.w3.org/2001/XMLSchema" xmlns:xs="http://www.w3.org/2001/XMLSchema" xmlns:p="http://schemas.microsoft.com/office/2006/metadata/properties" xmlns:ns2="4ae2e94f-2a18-44b6-b5b3-c57d6dc6248f" xmlns:ns3="405ed65d-f885-46d1-bf7d-9d344cf56499" targetNamespace="http://schemas.microsoft.com/office/2006/metadata/properties" ma:root="true" ma:fieldsID="8f6fca081914088d6f5ce4149610c9a7" ns2:_="" ns3:_="">
    <xsd:import namespace="4ae2e94f-2a18-44b6-b5b3-c57d6dc6248f"/>
    <xsd:import namespace="405ed65d-f885-46d1-bf7d-9d344cf564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e2e94f-2a18-44b6-b5b3-c57d6dc624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2477d6b-c067-427e-89f4-3c8c0b3f58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5ed65d-f885-46d1-bf7d-9d344cf5649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810d74d-3b33-44d6-9d5e-56182bf28ac9}" ma:internalName="TaxCatchAll" ma:showField="CatchAllData" ma:web="405ed65d-f885-46d1-bf7d-9d344cf564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e2e94f-2a18-44b6-b5b3-c57d6dc6248f">
      <Terms xmlns="http://schemas.microsoft.com/office/infopath/2007/PartnerControls"/>
    </lcf76f155ced4ddcb4097134ff3c332f>
    <TaxCatchAll xmlns="405ed65d-f885-46d1-bf7d-9d344cf56499" xsi:nil="true"/>
  </documentManagement>
</p:properties>
</file>

<file path=customXml/itemProps1.xml><?xml version="1.0" encoding="utf-8"?>
<ds:datastoreItem xmlns:ds="http://schemas.openxmlformats.org/officeDocument/2006/customXml" ds:itemID="{4F69C7DB-7184-407D-9B7D-69ADC7704A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737A6D-172B-4AEB-B475-DFC5DC98CF4D}"/>
</file>

<file path=customXml/itemProps3.xml><?xml version="1.0" encoding="utf-8"?>
<ds:datastoreItem xmlns:ds="http://schemas.openxmlformats.org/officeDocument/2006/customXml" ds:itemID="{42F9336E-53ED-4D5F-A4EF-432728D9BF2D}"/>
</file>

<file path=customXml/itemProps4.xml><?xml version="1.0" encoding="utf-8"?>
<ds:datastoreItem xmlns:ds="http://schemas.openxmlformats.org/officeDocument/2006/customXml" ds:itemID="{47312A98-E678-4555-82FA-57724FA0BCC3}"/>
</file>

<file path=docProps/app.xml><?xml version="1.0" encoding="utf-8"?>
<Properties xmlns="http://schemas.openxmlformats.org/officeDocument/2006/extended-properties" xmlns:vt="http://schemas.openxmlformats.org/officeDocument/2006/docPropsVTypes">
  <Template>Abstract-template_-SETI-I-2019</Template>
  <TotalTime>3</TotalTime>
  <Pages>1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 Svicevic</cp:lastModifiedBy>
  <cp:revision>4</cp:revision>
  <dcterms:created xsi:type="dcterms:W3CDTF">2024-02-26T23:21:00Z</dcterms:created>
  <dcterms:modified xsi:type="dcterms:W3CDTF">2025-11-13T18:00:00Z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0x010100DDACBBA3903C1640B2608ACF955ABC78</vt:lpwstr>
  </property>
</Properties>
</file>