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tabs>
          <w:tab w:leader="none" w:pos="1486" w:val="left"/>
        </w:tabs>
        <w:rPr>
          <w:rFonts w:ascii="Calibri" w:hAnsi="Calibri"/>
          <w:sz w:val="24"/>
          <w:szCs w:val="24"/>
        </w:rPr>
      </w:pPr>
      <w:r>
        <w:rPr>
          <w:rFonts w:ascii="Calibri" w:hAnsi="Calibri"/>
          <w:sz w:val="24"/>
          <w:szCs w:val="24"/>
        </w:rPr>
        <w:t>IMI PMF Kragujevac</w:t>
      </w:r>
    </w:p>
    <w:p>
      <w:pPr>
        <w:pStyle w:val="style0"/>
        <w:tabs>
          <w:tab w:leader="none" w:pos="1486" w:val="left"/>
        </w:tabs>
        <w:rPr>
          <w:rFonts w:ascii="Calibri" w:hAnsi="Calibri"/>
          <w:sz w:val="24"/>
          <w:szCs w:val="24"/>
        </w:rPr>
      </w:pPr>
      <w:r>
        <w:rPr>
          <w:rFonts w:ascii="Calibri" w:hAnsi="Calibri"/>
          <w:sz w:val="24"/>
          <w:szCs w:val="24"/>
        </w:rPr>
        <w:t>Baze podataka 2</w:t>
      </w:r>
    </w:p>
    <w:p>
      <w:pPr>
        <w:pStyle w:val="style0"/>
        <w:tabs>
          <w:tab w:leader="none" w:pos="1486" w:val="left"/>
        </w:tabs>
        <w:rPr>
          <w:rFonts w:ascii="Calibri" w:hAnsi="Calibri"/>
          <w:sz w:val="24"/>
          <w:szCs w:val="24"/>
        </w:rPr>
      </w:pPr>
      <w:r>
        <w:rPr>
          <w:rFonts w:ascii="Calibri" w:hAnsi="Calibri"/>
          <w:sz w:val="24"/>
          <w:szCs w:val="24"/>
        </w:rPr>
        <w:t>Popravni I kolokvijuma</w:t>
      </w:r>
    </w:p>
    <w:p>
      <w:pPr>
        <w:pStyle w:val="style0"/>
        <w:tabs>
          <w:tab w:leader="none" w:pos="1486" w:val="left"/>
        </w:tabs>
        <w:rPr>
          <w:rFonts w:ascii="Calibri" w:hAnsi="Calibri"/>
          <w:sz w:val="24"/>
          <w:szCs w:val="24"/>
        </w:rPr>
      </w:pPr>
      <w:r>
        <w:rPr>
          <w:rFonts w:ascii="Calibri" w:hAnsi="Calibri"/>
          <w:sz w:val="24"/>
          <w:szCs w:val="24"/>
        </w:rPr>
        <w:t>08.02.2014.</w:t>
      </w:r>
    </w:p>
    <w:p>
      <w:pPr>
        <w:pStyle w:val="style0"/>
        <w:rPr>
          <w:rFonts w:ascii="Calibri" w:hAnsi="Calibri"/>
          <w:sz w:val="24"/>
          <w:szCs w:val="24"/>
        </w:rPr>
      </w:pPr>
      <w:r>
        <w:rPr>
          <w:rFonts w:ascii="Calibri" w:hAnsi="Calibri"/>
          <w:sz w:val="24"/>
          <w:szCs w:val="24"/>
        </w:rPr>
      </w:r>
    </w:p>
    <w:p>
      <w:pPr>
        <w:pStyle w:val="style0"/>
        <w:rPr>
          <w:rFonts w:ascii="Calibri" w:hAnsi="Calibri"/>
          <w:b/>
          <w:bCs/>
          <w:sz w:val="24"/>
          <w:szCs w:val="24"/>
        </w:rPr>
      </w:pPr>
      <w:r>
        <w:rPr>
          <w:rFonts w:ascii="Calibri" w:hAnsi="Calibri"/>
          <w:b/>
          <w:bCs/>
          <w:sz w:val="24"/>
          <w:szCs w:val="24"/>
        </w:rPr>
        <w:t>Model : Paketi</w:t>
      </w:r>
    </w:p>
    <w:p>
      <w:pPr>
        <w:pStyle w:val="style0"/>
        <w:rPr>
          <w:rFonts w:ascii="Calibri" w:hAnsi="Calibri"/>
          <w:sz w:val="24"/>
          <w:szCs w:val="24"/>
        </w:rPr>
      </w:pPr>
      <w:r>
        <w:rPr>
          <w:rFonts w:ascii="Calibri" w:hAnsi="Calibri"/>
          <w:sz w:val="24"/>
          <w:szCs w:val="24"/>
        </w:rPr>
      </w:r>
    </w:p>
    <w:p>
      <w:pPr>
        <w:pStyle w:val="style0"/>
        <w:rPr>
          <w:rFonts w:ascii="Consolas" w:hAnsi="Consolas"/>
          <w:sz w:val="18"/>
          <w:szCs w:val="18"/>
        </w:rPr>
      </w:pPr>
      <w:r>
        <w:rPr>
          <w:rFonts w:ascii="Consolas" w:hAnsi="Consolas"/>
          <w:sz w:val="18"/>
          <w:szCs w:val="18"/>
        </w:rPr>
        <w:t>poste(</w:t>
      </w:r>
      <w:r>
        <w:rPr>
          <w:rFonts w:ascii="Consolas" w:hAnsi="Consolas"/>
          <w:b/>
          <w:bCs/>
          <w:sz w:val="18"/>
          <w:szCs w:val="18"/>
        </w:rPr>
        <w:t>sifra</w:t>
      </w:r>
      <w:r>
        <w:rPr>
          <w:rFonts w:ascii="Consolas" w:hAnsi="Consolas"/>
          <w:sz w:val="18"/>
          <w:szCs w:val="18"/>
        </w:rPr>
        <w:t>,naziv)</w:t>
      </w:r>
    </w:p>
    <w:p>
      <w:pPr>
        <w:pStyle w:val="style0"/>
        <w:rPr>
          <w:rFonts w:ascii="Consolas" w:hAnsi="Consolas"/>
          <w:sz w:val="18"/>
          <w:szCs w:val="18"/>
        </w:rPr>
      </w:pPr>
      <w:r>
        <w:rPr>
          <w:rFonts w:ascii="Consolas" w:hAnsi="Consolas"/>
          <w:sz w:val="18"/>
          <w:szCs w:val="18"/>
        </w:rPr>
        <w:t>klijenti(</w:t>
      </w:r>
      <w:r>
        <w:rPr>
          <w:rFonts w:ascii="Consolas" w:hAnsi="Consolas"/>
          <w:b/>
          <w:bCs/>
          <w:sz w:val="18"/>
          <w:szCs w:val="18"/>
        </w:rPr>
        <w:t>sifra</w:t>
      </w:r>
      <w:r>
        <w:rPr>
          <w:rFonts w:ascii="Consolas" w:hAnsi="Consolas"/>
          <w:sz w:val="18"/>
          <w:szCs w:val="18"/>
        </w:rPr>
        <w:t>,naziv,sifraPoste)</w:t>
      </w:r>
    </w:p>
    <w:p>
      <w:pPr>
        <w:pStyle w:val="style0"/>
        <w:rPr>
          <w:rFonts w:ascii="Consolas" w:hAnsi="Consolas"/>
          <w:sz w:val="18"/>
          <w:szCs w:val="18"/>
        </w:rPr>
      </w:pPr>
      <w:r>
        <w:rPr>
          <w:rFonts w:ascii="Consolas" w:hAnsi="Consolas"/>
          <w:sz w:val="18"/>
          <w:szCs w:val="18"/>
        </w:rPr>
        <w:t>paketi(</w:t>
      </w:r>
      <w:r>
        <w:rPr>
          <w:rFonts w:ascii="Consolas" w:hAnsi="Consolas"/>
          <w:b/>
          <w:bCs/>
          <w:sz w:val="18"/>
          <w:szCs w:val="18"/>
        </w:rPr>
        <w:t>sifra</w:t>
      </w:r>
      <w:r>
        <w:rPr>
          <w:rFonts w:ascii="Consolas" w:hAnsi="Consolas"/>
          <w:sz w:val="18"/>
          <w:szCs w:val="18"/>
        </w:rPr>
        <w:t>,sifraPosiljaoca,sifraPrimaoca,datumSlanja,zeljeniDatumPrimanja,realizovaniDatumPrimanja)</w:t>
      </w:r>
    </w:p>
    <w:p>
      <w:pPr>
        <w:pStyle w:val="style0"/>
        <w:rPr>
          <w:rFonts w:ascii="Consolas" w:hAnsi="Consolas"/>
          <w:sz w:val="18"/>
          <w:szCs w:val="18"/>
        </w:rPr>
      </w:pPr>
      <w:r>
        <w:rPr>
          <w:rFonts w:ascii="Consolas" w:hAnsi="Consolas"/>
          <w:sz w:val="18"/>
          <w:szCs w:val="18"/>
        </w:rPr>
        <w:t>transferi(</w:t>
      </w:r>
      <w:r>
        <w:rPr>
          <w:rFonts w:ascii="Consolas" w:hAnsi="Consolas"/>
          <w:b/>
          <w:bCs/>
          <w:sz w:val="18"/>
          <w:szCs w:val="18"/>
        </w:rPr>
        <w:t>sifraPaketa,sifraPosteSlanja,sifraPostePrimanja,datumSlanja</w:t>
      </w:r>
      <w:r>
        <w:rPr>
          <w:rFonts w:ascii="Consolas" w:hAnsi="Consolas"/>
          <w:sz w:val="18"/>
          <w:szCs w:val="18"/>
        </w:rPr>
        <w:t>,datumPrimanja)</w:t>
      </w:r>
    </w:p>
    <w:p>
      <w:pPr>
        <w:pStyle w:val="style0"/>
        <w:rPr>
          <w:rFonts w:ascii="Calibri" w:hAnsi="Calibri"/>
          <w:sz w:val="24"/>
          <w:szCs w:val="24"/>
        </w:rPr>
      </w:pPr>
      <w:r>
        <w:rPr>
          <w:rFonts w:ascii="Calibri" w:hAnsi="Calibri"/>
          <w:sz w:val="24"/>
          <w:szCs w:val="24"/>
        </w:rPr>
      </w:r>
    </w:p>
    <w:p>
      <w:pPr>
        <w:pStyle w:val="style0"/>
        <w:jc w:val="both"/>
        <w:rPr>
          <w:rFonts w:ascii="Calibri" w:hAnsi="Calibri"/>
          <w:sz w:val="24"/>
          <w:szCs w:val="24"/>
        </w:rPr>
      </w:pPr>
      <w:r>
        <w:rPr>
          <w:rFonts w:ascii="Calibri" w:hAnsi="Calibri"/>
          <w:sz w:val="24"/>
          <w:szCs w:val="24"/>
        </w:rPr>
        <w:tab/>
        <w:t xml:space="preserve">Svakom klijentu je pridružena jedna pošta. Paket jedinstveno određuje njegova šifra. Prilikom slanja paketa poznat je </w:t>
      </w:r>
      <w:r>
        <w:rPr>
          <w:rFonts w:ascii="Calibri" w:hAnsi="Calibri"/>
          <w:sz w:val="24"/>
          <w:szCs w:val="24"/>
          <w:lang w:val="-"/>
        </w:rPr>
        <w:t>pošiljalac</w:t>
      </w:r>
      <w:r>
        <w:rPr>
          <w:rFonts w:ascii="Calibri" w:hAnsi="Calibri"/>
          <w:sz w:val="24"/>
          <w:szCs w:val="24"/>
        </w:rPr>
        <w:t xml:space="preserve">, </w:t>
      </w:r>
      <w:r>
        <w:rPr>
          <w:rFonts w:ascii="Calibri" w:hAnsi="Calibri"/>
          <w:sz w:val="24"/>
          <w:szCs w:val="24"/>
          <w:lang w:val="-"/>
        </w:rPr>
        <w:t>primalac</w:t>
      </w:r>
      <w:r>
        <w:rPr>
          <w:rFonts w:ascii="Calibri" w:hAnsi="Calibri"/>
          <w:sz w:val="24"/>
          <w:szCs w:val="24"/>
        </w:rPr>
        <w:t xml:space="preserve">, </w:t>
      </w:r>
      <w:r>
        <w:rPr>
          <w:rFonts w:ascii="Calibri" w:hAnsi="Calibri"/>
          <w:sz w:val="24"/>
          <w:szCs w:val="24"/>
          <w:lang w:val="-"/>
        </w:rPr>
        <w:t>datum slanja</w:t>
      </w:r>
      <w:r>
        <w:rPr>
          <w:rFonts w:ascii="Calibri" w:hAnsi="Calibri"/>
          <w:sz w:val="24"/>
          <w:szCs w:val="24"/>
        </w:rPr>
        <w:t xml:space="preserve"> i željeni datum primanja. Realizovani datum primanja je datum </w:t>
      </w:r>
      <w:r>
        <w:rPr>
          <w:rFonts w:ascii="Calibri" w:hAnsi="Calibri"/>
          <w:sz w:val="24"/>
          <w:szCs w:val="24"/>
          <w:lang w:val="-"/>
        </w:rPr>
        <w:t>dospeća</w:t>
      </w:r>
      <w:r>
        <w:rPr>
          <w:rFonts w:ascii="Calibri" w:hAnsi="Calibri"/>
          <w:sz w:val="24"/>
          <w:szCs w:val="24"/>
        </w:rPr>
        <w:t xml:space="preserve"> paketa u poštu klijenta primaoca. </w:t>
      </w:r>
      <w:r>
        <w:rPr>
          <w:rFonts w:ascii="Calibri" w:hAnsi="Calibri"/>
          <w:sz w:val="24"/>
          <w:szCs w:val="24"/>
          <w:lang w:val="-"/>
        </w:rPr>
        <w:t xml:space="preserve">Kako paket može da putuje od pošte do pošte, svako slanje iz jedne i preuzimanje u drugoj predstavlja jedan transfer. Da bi paket stigao do pošte primaoca mora da postoji najmanje jedan transfer, čak iako taj transfer beleži promet paketa direktno od pošte pošiljaoca do pošte primaoca. </w:t>
      </w:r>
      <w:r>
        <w:rPr>
          <w:rFonts w:ascii="Calibri" w:hAnsi="Calibri"/>
          <w:sz w:val="24"/>
          <w:szCs w:val="24"/>
        </w:rPr>
        <w:t>Za svaki transfer paketa poznati su pošta slanja, pošta primanja i datum slanja paketa.</w:t>
      </w:r>
    </w:p>
    <w:p>
      <w:pPr>
        <w:pStyle w:val="style0"/>
        <w:jc w:val="both"/>
        <w:rPr>
          <w:rFonts w:ascii="Calibri" w:hAnsi="Calibri"/>
          <w:sz w:val="24"/>
          <w:szCs w:val="24"/>
        </w:rPr>
      </w:pPr>
      <w:r>
        <w:rPr>
          <w:rFonts w:ascii="Calibri" w:hAnsi="Calibri"/>
          <w:sz w:val="24"/>
          <w:szCs w:val="24"/>
        </w:rPr>
      </w:r>
    </w:p>
    <w:p>
      <w:pPr>
        <w:pStyle w:val="style0"/>
        <w:jc w:val="both"/>
        <w:rPr>
          <w:rFonts w:ascii="Calibri" w:hAnsi="Calibri"/>
          <w:sz w:val="24"/>
          <w:szCs w:val="24"/>
        </w:rPr>
      </w:pPr>
      <w:r>
        <w:rPr>
          <w:rFonts w:ascii="Calibri" w:hAnsi="Calibri"/>
          <w:sz w:val="24"/>
          <w:szCs w:val="24"/>
        </w:rPr>
        <w:tab/>
      </w:r>
      <w:r>
        <w:rPr>
          <w:rFonts w:ascii="Calibri" w:hAnsi="Calibri"/>
          <w:sz w:val="24"/>
          <w:szCs w:val="24"/>
          <w:lang w:val="-"/>
        </w:rPr>
        <w:t>Poznate procedure</w:t>
      </w:r>
      <w:r>
        <w:rPr>
          <w:rFonts w:ascii="Calibri" w:hAnsi="Calibri"/>
          <w:sz w:val="24"/>
          <w:szCs w:val="24"/>
        </w:rPr>
        <w:t>:</w:t>
      </w:r>
    </w:p>
    <w:p>
      <w:pPr>
        <w:pStyle w:val="style0"/>
        <w:jc w:val="both"/>
        <w:rPr>
          <w:rFonts w:ascii="Calibri" w:hAnsi="Calibri"/>
          <w:sz w:val="24"/>
          <w:szCs w:val="24"/>
        </w:rPr>
      </w:pPr>
      <w:r>
        <w:rPr>
          <w:rFonts w:ascii="Calibri" w:hAnsi="Calibri"/>
          <w:sz w:val="24"/>
          <w:szCs w:val="24"/>
        </w:rPr>
        <w:tab/>
        <w:t xml:space="preserve">a)  sp_zapocetTransfer – </w:t>
      </w:r>
      <w:r>
        <w:rPr>
          <w:rFonts w:ascii="Calibri" w:hAnsi="Calibri"/>
          <w:sz w:val="24"/>
          <w:szCs w:val="24"/>
          <w:lang w:val="-"/>
        </w:rPr>
        <w:t xml:space="preserve">predstavlja </w:t>
      </w:r>
      <w:r>
        <w:rPr>
          <w:rFonts w:ascii="Calibri" w:hAnsi="Calibri"/>
          <w:sz w:val="24"/>
          <w:szCs w:val="24"/>
        </w:rPr>
        <w:t xml:space="preserve">insert u tabelu transferi </w:t>
      </w:r>
      <w:r>
        <w:rPr>
          <w:rFonts w:ascii="Calibri" w:hAnsi="Calibri"/>
          <w:sz w:val="24"/>
          <w:szCs w:val="24"/>
          <w:lang w:val="-"/>
        </w:rPr>
        <w:t>i</w:t>
      </w:r>
      <w:r>
        <w:rPr>
          <w:rFonts w:ascii="Calibri" w:hAnsi="Calibri"/>
          <w:sz w:val="24"/>
          <w:szCs w:val="24"/>
        </w:rPr>
        <w:t xml:space="preserve"> beleži početak transfera (</w:t>
      </w:r>
      <w:r>
        <w:rPr>
          <w:rFonts w:ascii="Calibri" w:hAnsi="Calibri"/>
          <w:sz w:val="24"/>
          <w:szCs w:val="24"/>
          <w:lang w:val="-"/>
        </w:rPr>
        <w:t>uzima se trenutni datum</w:t>
      </w:r>
      <w:r>
        <w:rPr>
          <w:rFonts w:ascii="Calibri" w:hAnsi="Calibri"/>
          <w:sz w:val="24"/>
          <w:szCs w:val="24"/>
        </w:rPr>
        <w:t>);</w:t>
      </w:r>
    </w:p>
    <w:p>
      <w:pPr>
        <w:pStyle w:val="style0"/>
        <w:jc w:val="both"/>
        <w:rPr>
          <w:rFonts w:ascii="Calibri" w:hAnsi="Calibri"/>
          <w:sz w:val="24"/>
          <w:szCs w:val="24"/>
        </w:rPr>
      </w:pPr>
      <w:r>
        <w:rPr>
          <w:rFonts w:ascii="Calibri" w:hAnsi="Calibri"/>
          <w:sz w:val="24"/>
          <w:szCs w:val="24"/>
        </w:rPr>
        <w:tab/>
        <w:t xml:space="preserve">b) sp_zavrsenTransfer – </w:t>
      </w:r>
      <w:r>
        <w:rPr>
          <w:rFonts w:ascii="Calibri" w:hAnsi="Calibri"/>
          <w:sz w:val="24"/>
          <w:szCs w:val="24"/>
          <w:lang w:val="-"/>
        </w:rPr>
        <w:t xml:space="preserve">predstavlja </w:t>
      </w:r>
      <w:r>
        <w:rPr>
          <w:rFonts w:ascii="Calibri" w:hAnsi="Calibri"/>
          <w:sz w:val="24"/>
          <w:szCs w:val="24"/>
        </w:rPr>
        <w:t xml:space="preserve">update tabele transferi </w:t>
      </w:r>
      <w:r>
        <w:rPr>
          <w:rFonts w:ascii="Calibri" w:hAnsi="Calibri"/>
          <w:sz w:val="24"/>
          <w:szCs w:val="24"/>
          <w:lang w:val="-"/>
        </w:rPr>
        <w:t>i</w:t>
      </w:r>
      <w:r>
        <w:rPr>
          <w:rFonts w:ascii="Calibri" w:hAnsi="Calibri"/>
          <w:sz w:val="24"/>
          <w:szCs w:val="24"/>
        </w:rPr>
        <w:t xml:space="preserve"> beleži datum </w:t>
      </w:r>
      <w:r>
        <w:rPr>
          <w:rFonts w:ascii="Calibri" w:hAnsi="Calibri"/>
          <w:sz w:val="24"/>
          <w:szCs w:val="24"/>
          <w:lang w:val="-"/>
        </w:rPr>
        <w:t>p</w:t>
      </w:r>
      <w:r>
        <w:rPr>
          <w:rFonts w:ascii="Calibri" w:hAnsi="Calibri"/>
          <w:sz w:val="24"/>
          <w:szCs w:val="24"/>
        </w:rPr>
        <w:t xml:space="preserve">rimanja paketa u tekućem transferu </w:t>
        <w:tab/>
        <w:t>(</w:t>
      </w:r>
      <w:r>
        <w:rPr>
          <w:rFonts w:ascii="Calibri" w:hAnsi="Calibri"/>
          <w:sz w:val="24"/>
          <w:szCs w:val="24"/>
          <w:lang w:val="-"/>
        </w:rPr>
        <w:t>uzima se trenutni datum</w:t>
      </w:r>
      <w:r>
        <w:rPr>
          <w:rFonts w:ascii="Calibri" w:hAnsi="Calibri"/>
          <w:sz w:val="24"/>
          <w:szCs w:val="24"/>
        </w:rPr>
        <w:t>);</w:t>
      </w:r>
    </w:p>
    <w:p>
      <w:pPr>
        <w:pStyle w:val="style0"/>
        <w:jc w:val="both"/>
        <w:rPr>
          <w:rFonts w:ascii="Calibri" w:hAnsi="Calibri"/>
          <w:sz w:val="24"/>
          <w:szCs w:val="24"/>
        </w:rPr>
      </w:pPr>
      <w:r>
        <w:rPr>
          <w:rFonts w:ascii="Calibri" w:hAnsi="Calibri"/>
          <w:sz w:val="24"/>
          <w:szCs w:val="24"/>
        </w:rPr>
        <w:tab/>
        <w:t xml:space="preserve">c) sp_lokacijaPaketa – </w:t>
      </w:r>
      <w:r>
        <w:rPr>
          <w:rFonts w:ascii="Calibri" w:hAnsi="Calibri"/>
          <w:sz w:val="24"/>
          <w:szCs w:val="24"/>
          <w:lang w:val="-"/>
        </w:rPr>
        <w:t xml:space="preserve">procedura </w:t>
      </w:r>
      <w:r>
        <w:rPr>
          <w:rFonts w:ascii="Calibri" w:hAnsi="Calibri"/>
          <w:sz w:val="24"/>
          <w:szCs w:val="24"/>
        </w:rPr>
        <w:t xml:space="preserve">daje redom </w:t>
      </w:r>
      <w:r>
        <w:rPr>
          <w:rFonts w:ascii="Calibri" w:hAnsi="Calibri"/>
          <w:sz w:val="24"/>
          <w:szCs w:val="24"/>
          <w:lang w:val="-"/>
        </w:rPr>
        <w:t>nazive</w:t>
      </w:r>
      <w:r>
        <w:rPr>
          <w:rFonts w:ascii="Calibri" w:hAnsi="Calibri"/>
          <w:sz w:val="24"/>
          <w:szCs w:val="24"/>
        </w:rPr>
        <w:t xml:space="preserve"> pošte pošiljaoca, pošt</w:t>
      </w:r>
      <w:r>
        <w:rPr>
          <w:rFonts w:ascii="Calibri" w:hAnsi="Calibri"/>
          <w:sz w:val="24"/>
          <w:szCs w:val="24"/>
          <w:lang w:val="-"/>
        </w:rPr>
        <w:t>e slanja i primanja</w:t>
      </w:r>
      <w:r>
        <w:rPr>
          <w:rFonts w:ascii="Calibri" w:hAnsi="Calibri"/>
          <w:sz w:val="24"/>
          <w:szCs w:val="24"/>
        </w:rPr>
        <w:t xml:space="preserve"> za tekući transfer paketa i pošte primaoca. Ako je paket stigao kod primaoca, pošte </w:t>
      </w:r>
      <w:r>
        <w:rPr>
          <w:rFonts w:ascii="Calibri" w:hAnsi="Calibri"/>
          <w:sz w:val="24"/>
          <w:szCs w:val="24"/>
          <w:lang w:val="-"/>
        </w:rPr>
        <w:t xml:space="preserve">slanja i primanja </w:t>
      </w:r>
      <w:r>
        <w:rPr>
          <w:rFonts w:ascii="Calibri" w:hAnsi="Calibri"/>
          <w:sz w:val="24"/>
          <w:szCs w:val="24"/>
        </w:rPr>
        <w:t>transfera su NULL.</w:t>
      </w:r>
    </w:p>
    <w:p>
      <w:pPr>
        <w:pStyle w:val="style0"/>
        <w:rPr>
          <w:rFonts w:ascii="Calibri" w:hAnsi="Calibri"/>
          <w:sz w:val="24"/>
          <w:szCs w:val="24"/>
        </w:rPr>
      </w:pPr>
      <w:r>
        <w:rPr>
          <w:rFonts w:ascii="Calibri" w:hAnsi="Calibri"/>
          <w:sz w:val="24"/>
          <w:szCs w:val="24"/>
        </w:rPr>
      </w:r>
    </w:p>
    <w:p>
      <w:pPr>
        <w:pStyle w:val="style0"/>
        <w:rPr>
          <w:rFonts w:ascii="Calibri" w:hAnsi="Calibri"/>
          <w:b/>
          <w:bCs/>
          <w:sz w:val="24"/>
          <w:szCs w:val="24"/>
          <w:lang w:val="-"/>
        </w:rPr>
      </w:pPr>
      <w:r>
        <w:rPr>
          <w:rFonts w:ascii="Calibri" w:hAnsi="Calibri"/>
          <w:b/>
          <w:bCs/>
          <w:sz w:val="24"/>
          <w:szCs w:val="24"/>
          <w:lang w:val="-"/>
        </w:rPr>
        <w:t>ZADACI:</w:t>
      </w:r>
    </w:p>
    <w:p>
      <w:pPr>
        <w:pStyle w:val="style0"/>
        <w:rPr>
          <w:rFonts w:ascii="Calibri" w:hAnsi="Calibri"/>
          <w:sz w:val="24"/>
          <w:szCs w:val="24"/>
        </w:rPr>
      </w:pPr>
      <w:r>
        <w:rPr>
          <w:rFonts w:ascii="Calibri" w:hAnsi="Calibri"/>
          <w:sz w:val="24"/>
          <w:szCs w:val="24"/>
        </w:rPr>
        <w:tab/>
        <w:t>1) Da li su TSQL storne procedure sp_zapocetTransfer, sp_zavrsenTransfer i sp_lokacijaPaketa napisane ispravno:</w:t>
      </w:r>
    </w:p>
    <w:p>
      <w:pPr>
        <w:pStyle w:val="style0"/>
        <w:rPr>
          <w:rFonts w:ascii="Calibri" w:hAnsi="Calibri"/>
          <w:sz w:val="24"/>
          <w:szCs w:val="24"/>
        </w:rPr>
      </w:pPr>
      <w:r>
        <w:rPr>
          <w:rFonts w:ascii="Calibri" w:hAnsi="Calibri"/>
          <w:sz w:val="24"/>
          <w:szCs w:val="24"/>
        </w:rPr>
        <w:tab/>
        <w:t xml:space="preserve">a) u pogledu </w:t>
      </w:r>
      <w:r>
        <w:rPr>
          <w:rFonts w:ascii="Calibri" w:hAnsi="Calibri"/>
          <w:sz w:val="24"/>
          <w:szCs w:val="24"/>
          <w:lang w:val="-"/>
        </w:rPr>
        <w:t>ispravnosti rezultata</w:t>
      </w:r>
      <w:r>
        <w:rPr>
          <w:rFonts w:ascii="Calibri" w:hAnsi="Calibri"/>
          <w:sz w:val="24"/>
          <w:szCs w:val="24"/>
        </w:rPr>
        <w:t xml:space="preserve"> TSQL upita?</w:t>
      </w:r>
    </w:p>
    <w:p>
      <w:pPr>
        <w:pStyle w:val="style0"/>
        <w:rPr>
          <w:rFonts w:ascii="Calibri" w:hAnsi="Calibri"/>
          <w:sz w:val="24"/>
          <w:szCs w:val="24"/>
        </w:rPr>
      </w:pPr>
      <w:r>
        <w:rPr>
          <w:rFonts w:ascii="Calibri" w:hAnsi="Calibri"/>
          <w:sz w:val="24"/>
          <w:szCs w:val="24"/>
        </w:rPr>
        <w:tab/>
        <w:t>b) u pogledu ispravnosti upotrebe transkacija?</w:t>
      </w:r>
    </w:p>
    <w:p>
      <w:pPr>
        <w:pStyle w:val="style0"/>
        <w:jc w:val="both"/>
        <w:rPr>
          <w:rFonts w:ascii="Calibri" w:hAnsi="Calibri"/>
          <w:sz w:val="24"/>
          <w:szCs w:val="24"/>
        </w:rPr>
      </w:pPr>
      <w:r>
        <w:rPr>
          <w:rFonts w:ascii="Calibri" w:hAnsi="Calibri"/>
          <w:sz w:val="24"/>
          <w:szCs w:val="24"/>
        </w:rPr>
        <w:tab/>
        <w:t>Ako nisu, dati predlog kako ih treba promeniti, tj. napisati ALTER DDL promene TSQL koda tih procedura.</w:t>
      </w:r>
    </w:p>
    <w:p>
      <w:pPr>
        <w:pStyle w:val="style0"/>
        <w:rPr>
          <w:rFonts w:ascii="Calibri" w:hAnsi="Calibri"/>
          <w:sz w:val="24"/>
          <w:szCs w:val="24"/>
        </w:rPr>
      </w:pPr>
      <w:r>
        <w:rPr>
          <w:rFonts w:ascii="Calibri" w:hAnsi="Calibri"/>
          <w:sz w:val="24"/>
          <w:szCs w:val="24"/>
        </w:rPr>
      </w:r>
    </w:p>
    <w:p>
      <w:pPr>
        <w:pStyle w:val="style0"/>
        <w:rPr>
          <w:rFonts w:ascii="Calibri" w:hAnsi="Calibri"/>
          <w:sz w:val="24"/>
          <w:szCs w:val="24"/>
        </w:rPr>
      </w:pPr>
      <w:r>
        <w:rPr>
          <w:rFonts w:ascii="Calibri" w:hAnsi="Calibri"/>
          <w:sz w:val="24"/>
          <w:szCs w:val="24"/>
        </w:rPr>
        <w:tab/>
        <w:t>2) Napisati kod za kreiranje TSQL procedura:</w:t>
      </w:r>
    </w:p>
    <w:p>
      <w:pPr>
        <w:pStyle w:val="style0"/>
        <w:rPr>
          <w:rFonts w:ascii="Calibri" w:hAnsi="Calibri"/>
          <w:sz w:val="24"/>
          <w:szCs w:val="24"/>
          <w:lang w:val="-"/>
        </w:rPr>
      </w:pPr>
      <w:r>
        <w:rPr>
          <w:rFonts w:ascii="Calibri" w:hAnsi="Calibri"/>
          <w:sz w:val="24"/>
          <w:szCs w:val="24"/>
        </w:rPr>
        <w:tab/>
        <w:t>a) sp_paketStigao</w:t>
      </w:r>
      <w:r>
        <w:rPr>
          <w:rFonts w:ascii="Calibri" w:hAnsi="Calibri"/>
          <w:sz w:val="24"/>
          <w:szCs w:val="24"/>
          <w:lang w:val="-"/>
        </w:rPr>
        <w:t>(sifraPaketa)</w:t>
      </w:r>
      <w:r>
        <w:rPr>
          <w:rFonts w:ascii="Calibri" w:hAnsi="Calibri"/>
          <w:sz w:val="24"/>
          <w:szCs w:val="24"/>
        </w:rPr>
        <w:t xml:space="preserve"> koj</w:t>
      </w:r>
      <w:r>
        <w:rPr>
          <w:rFonts w:ascii="Calibri" w:hAnsi="Calibri"/>
          <w:sz w:val="24"/>
          <w:szCs w:val="24"/>
          <w:lang w:val="-"/>
        </w:rPr>
        <w:t>u</w:t>
      </w:r>
      <w:r>
        <w:rPr>
          <w:rFonts w:ascii="Calibri" w:hAnsi="Calibri"/>
          <w:sz w:val="24"/>
          <w:szCs w:val="24"/>
        </w:rPr>
        <w:t xml:space="preserve"> treba </w:t>
      </w:r>
      <w:r>
        <w:rPr>
          <w:rFonts w:ascii="Calibri" w:hAnsi="Calibri"/>
          <w:sz w:val="24"/>
          <w:szCs w:val="24"/>
          <w:lang w:val="-"/>
        </w:rPr>
        <w:t>pozvati</w:t>
      </w:r>
      <w:r>
        <w:rPr>
          <w:rFonts w:ascii="Calibri" w:hAnsi="Calibri"/>
          <w:sz w:val="24"/>
          <w:szCs w:val="24"/>
        </w:rPr>
        <w:t xml:space="preserve"> iz procedure  </w:t>
      </w:r>
      <w:bookmarkStart w:id="0" w:name="__DdeLink__3_1508395364"/>
      <w:r>
        <w:rPr>
          <w:rFonts w:ascii="Calibri" w:hAnsi="Calibri"/>
          <w:sz w:val="24"/>
          <w:szCs w:val="24"/>
        </w:rPr>
        <w:t>sp_zavrsenTransfer</w:t>
      </w:r>
      <w:bookmarkEnd w:id="0"/>
      <w:r>
        <w:rPr>
          <w:rFonts w:ascii="Calibri" w:hAnsi="Calibri"/>
          <w:sz w:val="24"/>
          <w:szCs w:val="24"/>
        </w:rPr>
        <w:t xml:space="preserve"> ukoliko je upravo završen transfer takav da je pošta primanja transfera ujedno i pošta primaoca paketa. </w:t>
      </w:r>
      <w:r>
        <w:rPr>
          <w:rFonts w:ascii="Calibri" w:hAnsi="Calibri"/>
          <w:sz w:val="24"/>
          <w:szCs w:val="24"/>
          <w:lang w:val="-"/>
        </w:rPr>
        <w:t xml:space="preserve">Predati i </w:t>
      </w:r>
      <w:r>
        <w:rPr>
          <w:rFonts w:ascii="Calibri" w:hAnsi="Calibri"/>
          <w:sz w:val="24"/>
          <w:szCs w:val="24"/>
        </w:rPr>
        <w:t>ALTER DDL upit za proceduru  sp_zavrsenTransfer u koju je u</w:t>
      </w:r>
      <w:r>
        <w:rPr>
          <w:rFonts w:ascii="Calibri" w:hAnsi="Calibri"/>
          <w:sz w:val="24"/>
          <w:szCs w:val="24"/>
          <w:lang w:val="-"/>
        </w:rPr>
        <w:t>ključen</w:t>
      </w:r>
      <w:r>
        <w:rPr>
          <w:rFonts w:ascii="Calibri" w:hAnsi="Calibri"/>
          <w:sz w:val="24"/>
          <w:szCs w:val="24"/>
        </w:rPr>
        <w:t xml:space="preserve"> poziv za sp_paketStigao. </w:t>
      </w:r>
      <w:r>
        <w:rPr>
          <w:rFonts w:ascii="Calibri" w:hAnsi="Calibri"/>
          <w:sz w:val="24"/>
          <w:szCs w:val="24"/>
          <w:lang w:val="-"/>
        </w:rPr>
        <w:t>Uzeti trenutno vreme.</w:t>
      </w:r>
    </w:p>
    <w:p>
      <w:pPr>
        <w:pStyle w:val="style0"/>
        <w:rPr>
          <w:rFonts w:ascii="Calibri" w:hAnsi="Calibri"/>
          <w:sz w:val="24"/>
          <w:szCs w:val="24"/>
        </w:rPr>
      </w:pPr>
      <w:r>
        <w:rPr>
          <w:rFonts w:ascii="Calibri" w:hAnsi="Calibri"/>
          <w:sz w:val="24"/>
          <w:szCs w:val="24"/>
        </w:rPr>
        <w:tab/>
        <w:t xml:space="preserve">b) sp_klijentiKasnjenje koja </w:t>
      </w:r>
      <w:r>
        <w:rPr>
          <w:rFonts w:ascii="Calibri" w:hAnsi="Calibri"/>
          <w:sz w:val="24"/>
          <w:szCs w:val="24"/>
          <w:lang w:val="-"/>
        </w:rPr>
        <w:t xml:space="preserve">za sve pakete koji kasne </w:t>
      </w:r>
      <w:r>
        <w:rPr>
          <w:rFonts w:ascii="Calibri" w:hAnsi="Calibri"/>
          <w:sz w:val="24"/>
          <w:szCs w:val="24"/>
        </w:rPr>
        <w:t xml:space="preserve">daje </w:t>
      </w:r>
      <w:r>
        <w:rPr>
          <w:rFonts w:ascii="Calibri" w:hAnsi="Calibri"/>
          <w:sz w:val="24"/>
          <w:szCs w:val="24"/>
          <w:lang w:val="-"/>
        </w:rPr>
        <w:t>redom</w:t>
      </w:r>
      <w:r>
        <w:rPr>
          <w:rFonts w:ascii="Calibri" w:hAnsi="Calibri"/>
          <w:sz w:val="24"/>
          <w:szCs w:val="24"/>
        </w:rPr>
        <w:t xml:space="preserve"> šifre </w:t>
      </w:r>
      <w:r>
        <w:rPr>
          <w:rFonts w:ascii="Calibri" w:hAnsi="Calibri"/>
          <w:sz w:val="24"/>
          <w:szCs w:val="24"/>
          <w:lang w:val="-"/>
        </w:rPr>
        <w:t>paketa, njihove šifre</w:t>
      </w:r>
      <w:r>
        <w:rPr>
          <w:rFonts w:ascii="Calibri" w:hAnsi="Calibri"/>
          <w:sz w:val="24"/>
          <w:szCs w:val="24"/>
        </w:rPr>
        <w:t xml:space="preserve"> klijenata primaoca i pošiljaoca i broj dana kašnjenja. Paket kasni ako je u trenutku poziva procedure željeni datum primanja prošao, a paket nije stigao u odredište</w:t>
      </w:r>
      <w:r>
        <w:rPr>
          <w:rFonts w:ascii="Calibri" w:hAnsi="Calibri"/>
          <w:sz w:val="24"/>
          <w:szCs w:val="24"/>
          <w:lang w:val="-"/>
        </w:rPr>
        <w:t>(</w:t>
      </w:r>
      <w:r>
        <w:rPr>
          <w:rFonts w:ascii="Calibri" w:hAnsi="Calibri"/>
          <w:sz w:val="24"/>
          <w:szCs w:val="24"/>
        </w:rPr>
        <w:t xml:space="preserve">nije poznat realizovani datum primanja </w:t>
      </w:r>
      <w:r>
        <w:rPr>
          <w:rFonts w:ascii="Calibri" w:hAnsi="Calibri"/>
          <w:sz w:val="24"/>
          <w:szCs w:val="24"/>
          <w:lang w:val="-"/>
        </w:rPr>
        <w:t>paketa)</w:t>
      </w:r>
      <w:r>
        <w:rPr>
          <w:rFonts w:ascii="Calibri" w:hAnsi="Calibri"/>
          <w:sz w:val="24"/>
          <w:szCs w:val="24"/>
        </w:rPr>
        <w:t>.</w:t>
      </w:r>
    </w:p>
    <w:p>
      <w:pPr>
        <w:pStyle w:val="style0"/>
        <w:rPr>
          <w:rFonts w:ascii="Calibri" w:hAnsi="Calibri"/>
          <w:sz w:val="24"/>
          <w:szCs w:val="24"/>
        </w:rPr>
      </w:pPr>
      <w:r>
        <w:rPr>
          <w:rFonts w:ascii="Calibri" w:hAnsi="Calibri"/>
          <w:sz w:val="24"/>
          <w:szCs w:val="24"/>
        </w:rPr>
      </w:r>
    </w:p>
    <w:p>
      <w:pPr>
        <w:pStyle w:val="style0"/>
        <w:jc w:val="both"/>
        <w:rPr>
          <w:rFonts w:ascii="Calibri" w:hAnsi="Calibri"/>
          <w:sz w:val="24"/>
          <w:szCs w:val="24"/>
        </w:rPr>
      </w:pPr>
      <w:r>
        <w:rPr>
          <w:rFonts w:ascii="Calibri" w:hAnsi="Calibri"/>
          <w:sz w:val="24"/>
          <w:szCs w:val="24"/>
        </w:rPr>
        <w:tab/>
        <w:t xml:space="preserve">U kodu procedura </w:t>
      </w:r>
      <w:r>
        <w:rPr>
          <w:rFonts w:ascii="Calibri" w:hAnsi="Calibri"/>
          <w:sz w:val="24"/>
          <w:szCs w:val="24"/>
          <w:lang w:val="-"/>
        </w:rPr>
        <w:t>upotrebiti</w:t>
      </w:r>
      <w:r>
        <w:rPr>
          <w:rFonts w:ascii="Calibri" w:hAnsi="Calibri"/>
          <w:sz w:val="24"/>
          <w:szCs w:val="24"/>
        </w:rPr>
        <w:t xml:space="preserve"> transakcione mehanizme </w:t>
      </w:r>
      <w:r>
        <w:rPr>
          <w:rFonts w:ascii="Calibri" w:hAnsi="Calibri"/>
          <w:sz w:val="24"/>
          <w:szCs w:val="24"/>
          <w:lang w:val="-"/>
        </w:rPr>
        <w:t>kako</w:t>
      </w:r>
      <w:r>
        <w:rPr>
          <w:rFonts w:ascii="Calibri" w:hAnsi="Calibri"/>
          <w:sz w:val="24"/>
          <w:szCs w:val="24"/>
        </w:rPr>
        <w:t xml:space="preserve"> bi se zaštitila ispravnost podataka. U modelu su insert i update upiti ređi </w:t>
      </w:r>
      <w:r>
        <w:rPr>
          <w:rFonts w:ascii="Calibri" w:hAnsi="Calibri"/>
          <w:sz w:val="24"/>
          <w:szCs w:val="24"/>
          <w:lang w:val="-"/>
        </w:rPr>
        <w:t>u odnosu na</w:t>
      </w:r>
      <w:r>
        <w:rPr>
          <w:rFonts w:ascii="Calibri" w:hAnsi="Calibri"/>
          <w:sz w:val="24"/>
          <w:szCs w:val="24"/>
        </w:rPr>
        <w:t xml:space="preserve"> select upit</w:t>
      </w:r>
      <w:r>
        <w:rPr>
          <w:rFonts w:ascii="Calibri" w:hAnsi="Calibri"/>
          <w:sz w:val="24"/>
          <w:szCs w:val="24"/>
          <w:lang w:val="-"/>
        </w:rPr>
        <w:t>e</w:t>
      </w:r>
      <w:r>
        <w:rPr>
          <w:rFonts w:ascii="Calibri" w:hAnsi="Calibri"/>
          <w:sz w:val="24"/>
          <w:szCs w:val="24"/>
        </w:rPr>
        <w:t>.</w:t>
      </w:r>
    </w:p>
    <w:p>
      <w:pPr>
        <w:pStyle w:val="style0"/>
        <w:rPr>
          <w:rFonts w:ascii="Calibri" w:hAnsi="Calibri"/>
          <w:sz w:val="24"/>
          <w:szCs w:val="24"/>
        </w:rPr>
      </w:pPr>
      <w:r>
        <w:rPr>
          <w:rFonts w:ascii="Calibri" w:hAnsi="Calibri"/>
          <w:sz w:val="24"/>
          <w:szCs w:val="24"/>
        </w:rPr>
      </w:r>
    </w:p>
    <w:p>
      <w:pPr>
        <w:pStyle w:val="style0"/>
        <w:rPr>
          <w:rFonts w:ascii="Calibri" w:hAnsi="Calibri"/>
          <w:b/>
          <w:bCs/>
          <w:sz w:val="24"/>
          <w:szCs w:val="24"/>
        </w:rPr>
      </w:pPr>
      <w:r>
        <w:rPr>
          <w:rFonts w:ascii="Calibri" w:hAnsi="Calibri"/>
          <w:b/>
          <w:bCs/>
          <w:sz w:val="24"/>
          <w:szCs w:val="24"/>
        </w:rPr>
        <w:t xml:space="preserve">Napomena : </w:t>
      </w:r>
      <w:r>
        <w:rPr>
          <w:rFonts w:ascii="Calibri" w:hAnsi="Calibri"/>
          <w:b/>
          <w:bCs/>
          <w:sz w:val="24"/>
          <w:szCs w:val="24"/>
          <w:lang w:val="-"/>
        </w:rPr>
        <w:t>Komentare za izvršavanje transkacija i promene koda pisati direktno u komentarima procedura. V</w:t>
      </w:r>
      <w:r>
        <w:rPr>
          <w:rFonts w:ascii="Calibri" w:hAnsi="Calibri"/>
          <w:b/>
          <w:bCs/>
          <w:sz w:val="24"/>
          <w:szCs w:val="24"/>
        </w:rPr>
        <w:t>reme za rad je  60 minuta.</w:t>
      </w:r>
    </w:p>
    <w:p>
      <w:pPr>
        <w:pStyle w:val="style0"/>
        <w:rPr>
          <w:sz w:val="24"/>
          <w:szCs w:val="24"/>
        </w:rPr>
      </w:pPr>
      <w:r>
        <w:rPr>
          <w:sz w:val="24"/>
          <w:szCs w:val="24"/>
        </w:rPr>
      </w:r>
    </w:p>
    <w:p>
      <w:pPr>
        <w:pStyle w:val="style0"/>
        <w:rPr/>
      </w:pPr>
      <w:r>
        <w:rPr/>
      </w:r>
    </w:p>
    <w:sectPr>
      <w:type w:val="nextPage"/>
      <w:pgSz w:h="16838" w:w="11906"/>
      <w:pgMar w:bottom="720" w:footer="0" w:gutter="0" w:header="0" w:left="720" w:right="720" w:top="720"/>
      <w:pgNumType w:fmt="decimal"/>
      <w:formProt w:val="false"/>
      <w:textDirection w:val="lrTb"/>
      <w:docGrid w:charSpace="0" w:linePitch="24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 w:name="Consolas">
    <w:charset w:val="00"/>
    <w:family w:val="roman"/>
    <w:pitch w:val="variable"/>
  </w:font>
</w:fonts>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w:style w:styleId="style0" w:type="paragraph">
    <w:name w:val="Normal"/>
    <w:next w:val="style0"/>
    <w:pPr>
      <w:widowControl w:val="false"/>
      <w:suppressAutoHyphens w:val="true"/>
    </w:pPr>
    <w:rPr>
      <w:rFonts w:ascii="Times New Roman" w:cs="Mangal" w:eastAsia="SimSun" w:hAnsi="Times New Roman"/>
      <w:color w:val="00000A"/>
      <w:sz w:val="24"/>
      <w:szCs w:val="24"/>
      <w:lang w:bidi="hi-IN" w:eastAsia="zh-CN" w:val="-"/>
    </w:rPr>
  </w:style>
  <w:style w:styleId="style15" w:type="paragraph">
    <w:name w:val="Heading"/>
    <w:basedOn w:val="style0"/>
    <w:next w:val="style16"/>
    <w:pPr>
      <w:keepNext/>
      <w:spacing w:after="120" w:before="240"/>
      <w:contextualSpacing w:val="false"/>
    </w:pPr>
    <w:rPr>
      <w:rFonts w:ascii="Arial" w:cs="Mangal" w:eastAsia="Microsoft YaHei" w:hAnsi="Arial"/>
      <w:sz w:val="28"/>
      <w:szCs w:val="28"/>
    </w:rPr>
  </w:style>
  <w:style w:styleId="style16" w:type="paragraph">
    <w:name w:val="Text Body"/>
    <w:basedOn w:val="style0"/>
    <w:next w:val="style16"/>
    <w:pPr>
      <w:spacing w:after="120" w:before="0"/>
      <w:contextualSpacing w:val="false"/>
    </w:pPr>
    <w:rPr/>
  </w:style>
  <w:style w:styleId="style17" w:type="paragraph">
    <w:name w:val="List"/>
    <w:basedOn w:val="style16"/>
    <w:next w:val="style17"/>
    <w:pPr/>
    <w:rPr>
      <w:rFonts w:cs="Mangal"/>
    </w:rPr>
  </w:style>
  <w:style w:styleId="style18" w:type="paragraph">
    <w:name w:val="Caption"/>
    <w:basedOn w:val="style0"/>
    <w:next w:val="style18"/>
    <w:pPr>
      <w:suppressLineNumbers/>
      <w:spacing w:after="120" w:before="120"/>
      <w:contextualSpacing w:val="false"/>
    </w:pPr>
    <w:rPr>
      <w:rFonts w:cs="Mangal"/>
      <w:i/>
      <w:iCs/>
      <w:sz w:val="24"/>
      <w:szCs w:val="24"/>
    </w:rPr>
  </w:style>
  <w:style w:styleId="style19" w:type="paragraph">
    <w:name w:val="Index"/>
    <w:basedOn w:val="style0"/>
    <w:next w:val="style19"/>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LibreOffice/4.1.2.3$Windows_x86 LibreOffice_project/40b2d7fde7e8d2d7bc5a449dc65df4d08a7dd38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2014-02-07T21:11:24Z</dcterms:created>
  <cp:revision>0</cp:revision>
</cp:coreProperties>
</file>