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88F61" w14:textId="2C5C62F5" w:rsidR="00661825" w:rsidRPr="003B51FE" w:rsidRDefault="00661825" w:rsidP="006618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70C0"/>
          <w:kern w:val="24"/>
          <w:sz w:val="28"/>
          <w:szCs w:val="28"/>
          <w:lang w:val="sr-Cyrl-RS"/>
        </w:rPr>
      </w:pPr>
      <w:r w:rsidRPr="00594EF7">
        <w:rPr>
          <w:rFonts w:ascii="Times New Roman" w:eastAsia="Times New Roman" w:hAnsi="Times New Roman"/>
          <w:b/>
          <w:bCs/>
          <w:color w:val="0070C0"/>
          <w:kern w:val="24"/>
          <w:sz w:val="28"/>
          <w:szCs w:val="28"/>
        </w:rPr>
        <w:t xml:space="preserve">ПРИПРЕМА ЗА ЧАС БРОЈ </w:t>
      </w:r>
      <w:r w:rsidR="00AB72CE">
        <w:rPr>
          <w:rFonts w:ascii="Times New Roman" w:eastAsia="Times New Roman" w:hAnsi="Times New Roman"/>
          <w:b/>
          <w:bCs/>
          <w:color w:val="0070C0"/>
          <w:kern w:val="24"/>
          <w:sz w:val="28"/>
          <w:szCs w:val="28"/>
          <w:lang w:val="en-US"/>
        </w:rPr>
        <w:t>1</w:t>
      </w:r>
      <w:r w:rsidR="00721EF9">
        <w:rPr>
          <w:rFonts w:ascii="Times New Roman" w:eastAsia="Times New Roman" w:hAnsi="Times New Roman"/>
          <w:b/>
          <w:bCs/>
          <w:color w:val="0070C0"/>
          <w:kern w:val="24"/>
          <w:sz w:val="28"/>
          <w:szCs w:val="28"/>
          <w:lang w:val="sr-Cyrl-RS"/>
        </w:rPr>
        <w:t>31</w:t>
      </w:r>
    </w:p>
    <w:p w14:paraId="28816FDB" w14:textId="77777777" w:rsidR="00661825" w:rsidRPr="00594EF7" w:rsidRDefault="00661825" w:rsidP="006618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70C0"/>
          <w:kern w:val="24"/>
          <w:sz w:val="28"/>
          <w:szCs w:val="28"/>
        </w:rPr>
      </w:pPr>
    </w:p>
    <w:p w14:paraId="08ACE274" w14:textId="77777777" w:rsidR="00661825" w:rsidRPr="00594EF7" w:rsidRDefault="00661825" w:rsidP="00661825">
      <w:pPr>
        <w:pStyle w:val="Bezrazmaka"/>
        <w:rPr>
          <w:rFonts w:ascii="Times New Roman" w:hAnsi="Times New Roman"/>
        </w:rPr>
      </w:pPr>
    </w:p>
    <w:tbl>
      <w:tblPr>
        <w:tblW w:w="9210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6"/>
        <w:gridCol w:w="3289"/>
        <w:gridCol w:w="2409"/>
        <w:gridCol w:w="1106"/>
      </w:tblGrid>
      <w:tr w:rsidR="00661825" w:rsidRPr="00594EF7" w14:paraId="42ADC534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B7830F6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Предмет: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14:paraId="7CFB4FBD" w14:textId="77777777" w:rsidR="00661825" w:rsidRPr="002326FA" w:rsidRDefault="00661825">
            <w:pPr>
              <w:spacing w:after="0" w:line="240" w:lineRule="auto"/>
              <w:ind w:left="156" w:hanging="12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2326F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F07F6" w14:textId="77777777" w:rsidR="00661825" w:rsidRPr="002326FA" w:rsidRDefault="00661825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26FA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  <w:t>Школа и р</w:t>
            </w:r>
            <w:r w:rsidRPr="002326FA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азред: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7513D69" w14:textId="77777777" w:rsidR="00661825" w:rsidRPr="002326FA" w:rsidRDefault="00661825">
            <w:pPr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1825" w:rsidRPr="00594EF7" w14:paraId="74E68588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73307D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  <w:t>Наставник: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14:paraId="2117E1A9" w14:textId="77777777" w:rsidR="00661825" w:rsidRPr="002326FA" w:rsidRDefault="00661825">
            <w:pPr>
              <w:spacing w:after="0" w:line="240" w:lineRule="auto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8D75A" w14:textId="77777777" w:rsidR="00661825" w:rsidRPr="002326FA" w:rsidRDefault="00661825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2326FA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  <w:t>Датум одржавања: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BAA7210" w14:textId="77777777" w:rsidR="00661825" w:rsidRPr="002326FA" w:rsidRDefault="00661825">
            <w:pPr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1825" w:rsidRPr="00594EF7" w14:paraId="462F0221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9DBBAD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Наставна тема/област: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035ACB3" w14:textId="28A9141A" w:rsidR="00661825" w:rsidRPr="00AB72CE" w:rsidRDefault="003B51FE">
            <w:pPr>
              <w:spacing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Круг</w:t>
            </w:r>
          </w:p>
        </w:tc>
      </w:tr>
      <w:tr w:rsidR="00661825" w:rsidRPr="00594EF7" w14:paraId="7AE27F1A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471812F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Наставна јединица: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175AFB4" w14:textId="5D9C4EFE" w:rsidR="00661825" w:rsidRPr="002326FA" w:rsidRDefault="00F24FAE">
            <w:pPr>
              <w:spacing w:line="240" w:lineRule="auto"/>
              <w:ind w:left="144"/>
              <w:rPr>
                <w:rFonts w:ascii="Times New Roman" w:hAnsi="Times New Roman"/>
                <w:color w:val="BF8F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Површина круга</w:t>
            </w:r>
          </w:p>
        </w:tc>
      </w:tr>
      <w:tr w:rsidR="00661825" w:rsidRPr="00594EF7" w14:paraId="6A1615CF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E330C2B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Тип часа: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6766B40C" w14:textId="1E139A17" w:rsidR="00661825" w:rsidRPr="002326FA" w:rsidRDefault="0088205E">
            <w:pPr>
              <w:spacing w:line="240" w:lineRule="auto"/>
              <w:ind w:left="14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661825" w:rsidRPr="00594EF7" w14:paraId="6BD0D606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C4FA427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Циљ часа: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65952F8" w14:textId="4ADDBC81" w:rsidR="00661825" w:rsidRPr="002326FA" w:rsidRDefault="0046447D" w:rsidP="003B51FE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Упознавање ученика са</w:t>
            </w:r>
            <w:r w:rsidR="003B51F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формулом за одређивање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EA734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површине круга датог полупречника.</w:t>
            </w:r>
          </w:p>
        </w:tc>
      </w:tr>
      <w:tr w:rsidR="00661825" w:rsidRPr="00594EF7" w14:paraId="1A5DE4BB" w14:textId="77777777" w:rsidTr="00661825">
        <w:trPr>
          <w:trHeight w:val="988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5AF8D87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0F7AD22B" w14:textId="77777777" w:rsidR="00AB72CE" w:rsidRDefault="00BB21CD" w:rsidP="00AB72CE">
            <w:pPr>
              <w:pStyle w:val="osnovni-txt"/>
              <w:spacing w:before="0" w:beforeAutospacing="0" w:after="54" w:afterAutospacing="0"/>
            </w:pPr>
            <w:r w:rsidRPr="00D41C91">
              <w:rPr>
                <w:lang w:val="sr-Cyrl-RS"/>
              </w:rPr>
              <w:t xml:space="preserve">  </w:t>
            </w:r>
            <w:r w:rsidR="00661825" w:rsidRPr="00D41C91">
              <w:t>На крају часа ученик ће бити у стању да:</w:t>
            </w:r>
          </w:p>
          <w:p w14:paraId="2225ACAB" w14:textId="3C28BC56" w:rsidR="0046447D" w:rsidRPr="00AB72CE" w:rsidRDefault="003B51FE" w:rsidP="00AB72CE">
            <w:pPr>
              <w:pStyle w:val="osnovni-txt"/>
              <w:numPr>
                <w:ilvl w:val="0"/>
                <w:numId w:val="19"/>
              </w:numPr>
              <w:spacing w:before="0" w:beforeAutospacing="0" w:after="54" w:afterAutospacing="0"/>
              <w:ind w:left="360"/>
            </w:pPr>
            <w:r>
              <w:rPr>
                <w:lang w:val="sr-Cyrl-RS"/>
              </w:rPr>
              <w:t xml:space="preserve">одреди </w:t>
            </w:r>
            <w:r w:rsidR="00EA734D">
              <w:rPr>
                <w:lang w:val="sr-Cyrl-RS"/>
              </w:rPr>
              <w:t>површину</w:t>
            </w:r>
            <w:r w:rsidR="00394395">
              <w:rPr>
                <w:lang w:val="sr-Cyrl-RS"/>
              </w:rPr>
              <w:t xml:space="preserve"> кру</w:t>
            </w:r>
            <w:r w:rsidR="00EA734D">
              <w:rPr>
                <w:lang w:val="sr-Cyrl-RS"/>
              </w:rPr>
              <w:t xml:space="preserve">га </w:t>
            </w:r>
            <w:r w:rsidR="00394395">
              <w:rPr>
                <w:lang w:val="sr-Cyrl-RS"/>
              </w:rPr>
              <w:t xml:space="preserve">ако </w:t>
            </w:r>
            <w:r w:rsidR="00EA734D">
              <w:rPr>
                <w:lang w:val="sr-Cyrl-RS"/>
              </w:rPr>
              <w:t>је</w:t>
            </w:r>
            <w:r w:rsidR="00394395">
              <w:rPr>
                <w:lang w:val="sr-Cyrl-RS"/>
              </w:rPr>
              <w:t xml:space="preserve"> </w:t>
            </w:r>
            <w:r w:rsidR="00EA734D">
              <w:rPr>
                <w:lang w:val="sr-Cyrl-RS"/>
              </w:rPr>
              <w:t>позната дужина</w:t>
            </w:r>
            <w:r w:rsidR="00394395">
              <w:rPr>
                <w:lang w:val="sr-Cyrl-RS"/>
              </w:rPr>
              <w:t xml:space="preserve"> полупречник</w:t>
            </w:r>
            <w:r w:rsidR="00EA734D">
              <w:rPr>
                <w:lang w:val="sr-Cyrl-RS"/>
              </w:rPr>
              <w:t>а</w:t>
            </w:r>
            <w:r w:rsidR="00394395">
              <w:rPr>
                <w:lang w:val="sr-Cyrl-RS"/>
              </w:rPr>
              <w:t xml:space="preserve"> </w:t>
            </w:r>
            <w:r w:rsidR="00EA734D">
              <w:rPr>
                <w:lang w:val="sr-Cyrl-RS"/>
              </w:rPr>
              <w:t>тог круга.</w:t>
            </w:r>
          </w:p>
        </w:tc>
      </w:tr>
      <w:tr w:rsidR="00661825" w:rsidRPr="00594EF7" w14:paraId="0D5D2AC6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F1C8DC9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</w:rPr>
              <w:t>Наставне методе: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2578262C" w14:textId="4AFEA1E9" w:rsidR="00661825" w:rsidRPr="002326FA" w:rsidRDefault="002326FA" w:rsidP="00232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en-GB"/>
              </w:rPr>
            </w:pPr>
            <w:r w:rsidRPr="002326FA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 </w:t>
            </w:r>
            <w:r w:rsidR="00394395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Д</w:t>
            </w:r>
            <w:r w:rsidR="00394395" w:rsidRPr="002326FA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ијалошка, монолошка</w:t>
            </w:r>
            <w:r w:rsidR="00721EF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илустративна</w:t>
            </w:r>
          </w:p>
        </w:tc>
      </w:tr>
      <w:tr w:rsidR="00661825" w:rsidRPr="00594EF7" w14:paraId="530149BE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A3E97AA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5E4D3544" w14:textId="5EA4E807" w:rsidR="00661825" w:rsidRPr="002326FA" w:rsidRDefault="002326FA" w:rsidP="00232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326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94395" w:rsidRPr="009769D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Уџбеник, Збирка, табла, креда (фломастери)</w:t>
            </w:r>
          </w:p>
        </w:tc>
      </w:tr>
      <w:tr w:rsidR="00661825" w:rsidRPr="00594EF7" w14:paraId="70A1C885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376E845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33B98EA3" w14:textId="0E6F5BE5" w:rsidR="00661825" w:rsidRPr="002326FA" w:rsidRDefault="003B51FE" w:rsidP="002326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94395">
              <w:rPr>
                <w:rFonts w:ascii="Times New Roman" w:hAnsi="Times New Roman"/>
                <w:sz w:val="24"/>
                <w:szCs w:val="24"/>
                <w:lang w:val="sr-Cyrl-RS"/>
              </w:rPr>
              <w:t>Ф</w:t>
            </w:r>
            <w:r w:rsidR="002326FA" w:rsidRPr="002326FA">
              <w:rPr>
                <w:rFonts w:ascii="Times New Roman" w:hAnsi="Times New Roman"/>
                <w:sz w:val="24"/>
                <w:szCs w:val="24"/>
                <w:lang w:val="sr-Cyrl-RS"/>
              </w:rPr>
              <w:t>ронтални</w:t>
            </w:r>
          </w:p>
        </w:tc>
      </w:tr>
      <w:tr w:rsidR="00661825" w:rsidRPr="00594EF7" w14:paraId="7F402D07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09969732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Међупредметне компетенције: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71331CD2" w14:textId="096B581D" w:rsidR="00661825" w:rsidRPr="002326FA" w:rsidRDefault="00BB21CD">
            <w:pPr>
              <w:spacing w:after="38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661825" w:rsidRPr="002326F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Ученик развија:</w:t>
            </w:r>
          </w:p>
          <w:p w14:paraId="3425A84E" w14:textId="01CDF29B" w:rsidR="007F27E6" w:rsidRDefault="00661825" w:rsidP="007F27E6">
            <w:pPr>
              <w:pStyle w:val="Pasussalistom"/>
              <w:numPr>
                <w:ilvl w:val="0"/>
                <w:numId w:val="1"/>
              </w:numPr>
              <w:spacing w:after="38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7F27E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компетенције за целоживотно учење;</w:t>
            </w:r>
          </w:p>
          <w:p w14:paraId="54E0E319" w14:textId="36FE2EC3" w:rsidR="00EA734D" w:rsidRDefault="00EA734D" w:rsidP="007F27E6">
            <w:pPr>
              <w:pStyle w:val="Pasussalistom"/>
              <w:numPr>
                <w:ilvl w:val="0"/>
                <w:numId w:val="1"/>
              </w:numPr>
              <w:spacing w:after="38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рад са подацима и садржајима;</w:t>
            </w:r>
          </w:p>
          <w:p w14:paraId="5054B259" w14:textId="71AB0989" w:rsidR="006506F6" w:rsidRDefault="006506F6" w:rsidP="007F27E6">
            <w:pPr>
              <w:pStyle w:val="Pasussalistom"/>
              <w:numPr>
                <w:ilvl w:val="0"/>
                <w:numId w:val="1"/>
              </w:numPr>
              <w:spacing w:after="38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дигиталну компетенцију;</w:t>
            </w:r>
          </w:p>
          <w:p w14:paraId="4FDA2812" w14:textId="5D8E38CB" w:rsidR="00661825" w:rsidRPr="007F27E6" w:rsidRDefault="00661825" w:rsidP="007F27E6">
            <w:pPr>
              <w:pStyle w:val="Pasussalistom"/>
              <w:numPr>
                <w:ilvl w:val="0"/>
                <w:numId w:val="1"/>
              </w:numPr>
              <w:spacing w:after="38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7F27E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комуникацију</w:t>
            </w:r>
            <w:r w:rsidR="009241D5" w:rsidRPr="007F27E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661825" w:rsidRPr="00594EF7" w14:paraId="77625C13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5C0C545C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Међупредметно повезивање: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600D4023" w14:textId="5A56A944" w:rsidR="00661825" w:rsidRPr="00AB72CE" w:rsidRDefault="00394395" w:rsidP="003B51FE">
            <w:pPr>
              <w:spacing w:after="0" w:line="240" w:lineRule="auto"/>
              <w:ind w:left="144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en-GB"/>
              </w:rPr>
              <w:t xml:space="preserve">Формула за израчунавање </w:t>
            </w:r>
            <w:r w:rsidR="00EA734D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en-GB"/>
              </w:rPr>
              <w:t>површине круга</w:t>
            </w:r>
            <w:r w:rsidR="003B51FE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en-GB"/>
              </w:rPr>
              <w:t xml:space="preserve"> неопходн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en-GB"/>
              </w:rPr>
              <w:t>а је</w:t>
            </w:r>
            <w:r w:rsidR="003B51FE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en-GB"/>
              </w:rPr>
              <w:t xml:space="preserve"> за решавање проблема из Физике.</w:t>
            </w:r>
            <w:r w:rsidR="00074241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en-GB"/>
              </w:rPr>
              <w:t xml:space="preserve"> </w:t>
            </w:r>
          </w:p>
        </w:tc>
      </w:tr>
      <w:tr w:rsidR="00661825" w:rsidRPr="00594EF7" w14:paraId="40577FC6" w14:textId="77777777" w:rsidTr="00661825">
        <w:trPr>
          <w:trHeight w:val="43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13732B2F" w14:textId="77777777" w:rsidR="00661825" w:rsidRPr="00594EF7" w:rsidRDefault="0066182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појмови: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444C5B4D" w14:textId="6C0B595E" w:rsidR="00661825" w:rsidRPr="002326FA" w:rsidRDefault="00661825">
            <w:pPr>
              <w:pStyle w:val="priprema-za-izvodjenje-casa"/>
              <w:spacing w:before="0" w:beforeAutospacing="0" w:after="38" w:afterAutospacing="0"/>
              <w:rPr>
                <w:color w:val="000000"/>
                <w:lang w:val="sr-Cyrl-RS"/>
              </w:rPr>
            </w:pPr>
            <w:r w:rsidRPr="002326FA">
              <w:rPr>
                <w:color w:val="000000"/>
                <w:lang w:val="sr-Cyrl-RS"/>
              </w:rPr>
              <w:t xml:space="preserve"> </w:t>
            </w:r>
            <w:r w:rsidR="00EA734D">
              <w:rPr>
                <w:lang w:val="sr-Cyrl-RS"/>
              </w:rPr>
              <w:t>површина круга</w:t>
            </w:r>
          </w:p>
        </w:tc>
      </w:tr>
    </w:tbl>
    <w:p w14:paraId="798BDAE5" w14:textId="77777777" w:rsidR="00661825" w:rsidRPr="00594EF7" w:rsidRDefault="00661825" w:rsidP="00661825">
      <w:pPr>
        <w:rPr>
          <w:rFonts w:ascii="Times New Roman" w:hAnsi="Times New Roman"/>
        </w:rPr>
      </w:pPr>
    </w:p>
    <w:p w14:paraId="2C973647" w14:textId="77777777" w:rsidR="00550FDB" w:rsidRDefault="00550FDB" w:rsidP="00550FDB"/>
    <w:tbl>
      <w:tblPr>
        <w:tblW w:w="901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5"/>
      </w:tblGrid>
      <w:tr w:rsidR="00550FDB" w14:paraId="75DA73DC" w14:textId="77777777" w:rsidTr="00550FDB">
        <w:trPr>
          <w:trHeight w:val="4952"/>
          <w:jc w:val="center"/>
        </w:trPr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0A12DE" w14:textId="77777777" w:rsidR="00550FDB" w:rsidRDefault="00550FDB">
            <w:pPr>
              <w:pStyle w:val="SRPRIPREMA"/>
              <w:shd w:val="clear" w:color="auto" w:fill="F2F2F2"/>
              <w:spacing w:line="240" w:lineRule="auto"/>
              <w:jc w:val="center"/>
              <w:rPr>
                <w:rStyle w:val="SRPRIPREMAChar"/>
                <w:bCs/>
                <w:color w:val="000000"/>
                <w:lang w:val="sr-Cyrl-RS"/>
              </w:rPr>
            </w:pPr>
            <w:r>
              <w:rPr>
                <w:rFonts w:eastAsia="Times New Roman" w:cs="Calibri"/>
                <w:lang w:val="ru-RU"/>
              </w:rPr>
              <w:lastRenderedPageBreak/>
              <w:br w:type="page"/>
            </w:r>
            <w:r>
              <w:rPr>
                <w:rStyle w:val="SRPRIPREMAChar"/>
                <w:bCs/>
                <w:color w:val="000000"/>
                <w:lang w:val="sr-Cyrl-RS"/>
              </w:rPr>
              <w:t>Приказ мултимедијалних садржаја наставне јединице</w:t>
            </w:r>
          </w:p>
          <w:p w14:paraId="5D8296A7" w14:textId="42A070B5" w:rsidR="00550FDB" w:rsidRDefault="00550FDB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 w14:paraId="54BC0C03" w14:textId="77777777" w:rsidR="007F3EC9" w:rsidRDefault="007F3EC9" w:rsidP="00661825">
      <w:pPr>
        <w:spacing w:after="240" w:line="240" w:lineRule="auto"/>
        <w:rPr>
          <w:rFonts w:ascii="Times New Roman" w:eastAsia="Times New Roman" w:hAnsi="Times New Roman"/>
          <w:b/>
          <w:bCs/>
          <w:color w:val="0070C0"/>
          <w:sz w:val="24"/>
          <w:szCs w:val="24"/>
          <w:lang w:val="ru-RU"/>
        </w:rPr>
      </w:pPr>
    </w:p>
    <w:p w14:paraId="0F64DA6B" w14:textId="73FD3A8C" w:rsidR="00280F37" w:rsidRPr="00594EF7" w:rsidRDefault="00661825" w:rsidP="00661825">
      <w:pPr>
        <w:spacing w:after="240" w:line="240" w:lineRule="auto"/>
        <w:rPr>
          <w:rFonts w:ascii="Times New Roman" w:eastAsia="Times New Roman" w:hAnsi="Times New Roman"/>
          <w:b/>
          <w:bCs/>
          <w:color w:val="0070C0"/>
          <w:sz w:val="24"/>
          <w:szCs w:val="24"/>
          <w:lang w:val="ru-RU"/>
        </w:rPr>
      </w:pPr>
      <w:r w:rsidRPr="00594EF7">
        <w:rPr>
          <w:rFonts w:ascii="Times New Roman" w:eastAsia="Times New Roman" w:hAnsi="Times New Roman"/>
          <w:b/>
          <w:bCs/>
          <w:color w:val="0070C0"/>
          <w:sz w:val="24"/>
          <w:szCs w:val="24"/>
          <w:lang w:val="ru-RU"/>
        </w:rPr>
        <w:t>ТОК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3"/>
        <w:gridCol w:w="2339"/>
      </w:tblGrid>
      <w:tr w:rsidR="00661825" w:rsidRPr="00594EF7" w14:paraId="3EEF1366" w14:textId="77777777" w:rsidTr="00661825">
        <w:trPr>
          <w:trHeight w:val="695"/>
        </w:trPr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DF505F" w14:textId="77777777" w:rsidR="00661825" w:rsidRPr="00594EF7" w:rsidRDefault="00661825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E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Планиране активности </w:t>
            </w:r>
          </w:p>
          <w:p w14:paraId="5C1B2513" w14:textId="77777777" w:rsidR="00661825" w:rsidRPr="00594EF7" w:rsidRDefault="00661825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наставника</w:t>
            </w:r>
            <w:r w:rsidRPr="00594EF7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6A3E92" w14:textId="77777777" w:rsidR="00661825" w:rsidRPr="00594EF7" w:rsidRDefault="00661825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94EF7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Планиране активности ученика:</w:t>
            </w:r>
          </w:p>
        </w:tc>
      </w:tr>
      <w:tr w:rsidR="00661825" w:rsidRPr="00594EF7" w14:paraId="367E86E7" w14:textId="77777777" w:rsidTr="00661825">
        <w:trPr>
          <w:trHeight w:val="4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C7F7E8" w14:textId="03D1A573" w:rsidR="00661825" w:rsidRPr="00594EF7" w:rsidRDefault="00661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</w:rPr>
            </w:pPr>
            <w:r w:rsidRPr="00594EF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</w:rPr>
              <w:t>Уводни део часа (</w:t>
            </w:r>
            <w:r w:rsidR="00721EF9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val="sr-Cyrl-RS"/>
              </w:rPr>
              <w:t>20</w:t>
            </w:r>
            <w:r w:rsidR="0089114C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val="sr-Cyrl-RS"/>
              </w:rPr>
              <w:t xml:space="preserve"> </w:t>
            </w:r>
            <w:r w:rsidRPr="00594EF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</w:rPr>
              <w:t>минута)</w:t>
            </w:r>
          </w:p>
        </w:tc>
      </w:tr>
      <w:tr w:rsidR="00661825" w:rsidRPr="00594EF7" w14:paraId="72E14645" w14:textId="77777777" w:rsidTr="00661825"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DCD5" w14:textId="20E6F9BD" w:rsidR="00721EF9" w:rsidRDefault="00540831" w:rsidP="00721EF9">
            <w:pPr>
              <w:spacing w:after="0" w:line="240" w:lineRule="auto"/>
              <w:ind w:left="360"/>
              <w:contextualSpacing/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У уводном делу часа наставник </w:t>
            </w:r>
            <w:r w:rsidR="00B161A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обнавља са ученицима </w:t>
            </w:r>
            <w:r w:rsidR="0089114C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појмове</w:t>
            </w:r>
            <w:r w:rsidR="00721EF9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 круг и полупречник круга</w:t>
            </w:r>
            <w:r w:rsidR="0089114C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. 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Задаје ученицима да реше 1. и 2. задатак из </w:t>
            </w:r>
            <w:r w:rsidR="00D000F4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У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џбеника који</w:t>
            </w:r>
            <w:r w:rsidR="00D000F4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 имају циљ да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 припрем</w:t>
            </w:r>
            <w:r w:rsidR="00D000F4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е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 ученике за разумевање идеје и усвајање обрасца за рачунање површине круга.</w:t>
            </w:r>
            <w:r w:rsidR="00D000F4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 </w:t>
            </w:r>
            <w:r w:rsidR="00292637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Анализира израду домаћег задатка и посебну пажњу поклања 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материјалима </w:t>
            </w:r>
            <w:r w:rsidR="007F3EC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(креираних динамичким софтверима) 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које су ученици </w:t>
            </w:r>
            <w:r w:rsidR="007F3EC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про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нашли </w:t>
            </w:r>
            <w:r w:rsidR="007F3EC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на интернету 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и проследили наставнику, а који се односе на идеју за рачунање површине круга датог полупречника. На табли записује интернет адресе најинтересантнијих динамичких садржаја </w:t>
            </w:r>
            <w:r w:rsidR="00D000F4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које су ученици пронашли, а 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који илуструју познату идеју за рачунање површине круга и упућује </w:t>
            </w:r>
            <w:r w:rsidR="00D000F4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све </w:t>
            </w:r>
            <w:r w:rsidR="00721EF9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ученике да погледају код куће дате садржаје. </w:t>
            </w:r>
          </w:p>
          <w:p w14:paraId="3209E427" w14:textId="18F87170" w:rsidR="006E7C44" w:rsidRPr="00292637" w:rsidRDefault="00721EF9" w:rsidP="006537F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Потом </w:t>
            </w:r>
            <w:r w:rsidR="006537F3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приказује најбољи рад од радова које су ученици проследили, по мишљењу наставника, а за случај да дигитални садржаји које су ученици пронашли нису репрезентативни, наставник приказује садржај који је сам пронашао/креирао.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1331" w14:textId="2AB8D4B5" w:rsidR="00D20955" w:rsidRDefault="00292637" w:rsidP="00A318D0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одговара на питања</w:t>
            </w:r>
            <w:r w:rsidR="00D000F4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;</w:t>
            </w:r>
          </w:p>
          <w:p w14:paraId="1CA32D8F" w14:textId="2E2C7FC1" w:rsidR="00721EF9" w:rsidRDefault="00721EF9" w:rsidP="00A318D0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упућује наставника и остале вршњаке о дигиталним садржајима који је пронашао, а који се односе на површин</w:t>
            </w:r>
            <w:r w:rsidR="00D000F4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 круга;</w:t>
            </w:r>
          </w:p>
          <w:p w14:paraId="35823CC2" w14:textId="412CAA0F" w:rsidR="00C60EE6" w:rsidRDefault="00C60EE6" w:rsidP="00A318D0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упућује се или упућује </w:t>
            </w:r>
            <w:r w:rsidR="007F3EC9" w:rsidRPr="007F3EC9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вршњаке</w:t>
            </w: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 </w:t>
            </w:r>
            <w:r w:rsidR="00D000F4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у </w:t>
            </w:r>
            <w:r w:rsidR="00721EF9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идеј</w:t>
            </w:r>
            <w:r w:rsidR="00D000F4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у</w:t>
            </w:r>
            <w:r w:rsidR="00721EF9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 за израчунавање површине круга</w:t>
            </w: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;</w:t>
            </w:r>
          </w:p>
          <w:p w14:paraId="58CF1EB5" w14:textId="7EDB8608" w:rsidR="00C60EE6" w:rsidRPr="00671235" w:rsidRDefault="00C60EE6" w:rsidP="00A318D0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</w:pPr>
            <w:r w:rsidRPr="00671235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решава </w:t>
            </w:r>
            <w:r w:rsidR="00671235" w:rsidRPr="00671235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мотивацион</w:t>
            </w:r>
            <w:r w:rsidR="00D000F4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е</w:t>
            </w:r>
            <w:r w:rsidR="00671235" w:rsidRPr="00671235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 xml:space="preserve"> </w:t>
            </w:r>
            <w:r w:rsidRPr="00671235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задатк</w:t>
            </w:r>
            <w:r w:rsidR="00D000F4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е</w:t>
            </w:r>
            <w:r w:rsidRPr="00671235"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;</w:t>
            </w:r>
          </w:p>
          <w:p w14:paraId="7B011075" w14:textId="6984EA59" w:rsidR="0089114C" w:rsidRPr="00C60EE6" w:rsidRDefault="00C60EE6" w:rsidP="00C60EE6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  <w:t>учествује у дискусији;</w:t>
            </w:r>
          </w:p>
        </w:tc>
      </w:tr>
      <w:tr w:rsidR="00661825" w:rsidRPr="00594EF7" w14:paraId="27A4F2D5" w14:textId="77777777" w:rsidTr="0066182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51C951" w14:textId="73C19D1E" w:rsidR="00661825" w:rsidRPr="00CC0EDE" w:rsidRDefault="00661825" w:rsidP="00CC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C0ED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 (</w:t>
            </w:r>
            <w:r w:rsidR="0089114C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D000F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0</w:t>
            </w:r>
            <w:r w:rsidRPr="00CC0ED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минута)</w:t>
            </w:r>
          </w:p>
        </w:tc>
      </w:tr>
      <w:tr w:rsidR="00661825" w:rsidRPr="00594EF7" w14:paraId="1727E84C" w14:textId="77777777" w:rsidTr="00594EF7"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E523" w14:textId="2A0B094E" w:rsidR="00D000F4" w:rsidRPr="00F24FAE" w:rsidRDefault="00D000F4" w:rsidP="00D000F4">
            <w:pPr>
              <w:spacing w:after="0" w:line="240" w:lineRule="auto"/>
              <w:ind w:left="360"/>
              <w:rPr>
                <w:rFonts w:ascii="Cambria Math" w:eastAsia="Times New Roman" w:hAnsi="Cambria Math"/>
                <w:sz w:val="24"/>
                <w:szCs w:val="24"/>
                <w:lang w:val="en-US"/>
                <w:oMath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Диктира ученицима, што они записују у својим свескама: </w:t>
            </w:r>
            <w:r w:rsidRPr="00D000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Површина круга једнака је производу квадрата његовог полупречника и броја </w:t>
            </w:r>
            <w:r w:rsidRPr="006537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π,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24"/>
                  <w:szCs w:val="24"/>
                  <w:lang w:val="sr-Cyrl-RS"/>
                </w:rPr>
                <m:t>P=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4"/>
                      <w:szCs w:val="24"/>
                      <w:lang w:val="sr-Cyrl-R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val="sr-Cyrl-RS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4"/>
                      <w:szCs w:val="24"/>
                      <w:lang w:val="sr-Cyrl-RS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eastAsia="Times New Roman" w:hAnsi="Cambria Math"/>
                  <w:sz w:val="24"/>
                  <w:szCs w:val="24"/>
                  <w:lang w:val="sr-Cyrl-RS"/>
                </w:rPr>
                <m:t>π</m:t>
              </m:r>
            </m:oMath>
            <w:r w:rsidR="00F24F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24D025C2" w14:textId="71ACDDDC" w:rsidR="00F24FAE" w:rsidRDefault="00F24FAE" w:rsidP="006E7C4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Дато правило наставник конкретизује обрадом 1. примера, након чега дату формулу повезује и са применом Питагорине теореме, за израчунавање површине круга описаног око правоуглог троугла датих катета (пример 2.). Наглашава да када број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  <w:szCs w:val="24"/>
                  <w:lang w:val="sr-Cyrl-RS"/>
                </w:rPr>
                <m:t>π</m:t>
              </m:r>
            </m:oMath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заменимо приближном вредношћу тог броја, добијамо приближну вредност површине круга.</w:t>
            </w:r>
          </w:p>
          <w:p w14:paraId="610B34AB" w14:textId="149149FD" w:rsidR="00D000F4" w:rsidRDefault="00F24FAE" w:rsidP="006E7C4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Затим наставник задаје ученицима да реше 3. задатак из Уџбеника, као и 144. и 146 задатак из Збирке задатака. Док ученици решавају задатке, наставник их обилази, помаже им и одржава дисциплину на часу.</w:t>
            </w:r>
          </w:p>
          <w:p w14:paraId="2123986E" w14:textId="6D9B6EC7" w:rsidR="00F24FAE" w:rsidRDefault="00F24FAE" w:rsidP="006E7C4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7EF5B8AF" w14:textId="33BAFD19" w:rsidR="00F24FAE" w:rsidRDefault="00F24FAE" w:rsidP="006E7C4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278C74BC" w14:textId="77777777" w:rsidR="00F24FAE" w:rsidRPr="00F24FAE" w:rsidRDefault="00F24FAE" w:rsidP="006E7C4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60CF415" w14:textId="0E49920C" w:rsidR="00B35704" w:rsidRPr="00671235" w:rsidRDefault="00B35704" w:rsidP="00F24FA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2303" w14:textId="20B689DC" w:rsidR="002920CE" w:rsidRPr="00F24FAE" w:rsidRDefault="00A318D0" w:rsidP="00F24FAE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kern w:val="24"/>
                <w:sz w:val="24"/>
                <w:szCs w:val="24"/>
                <w:lang w:val="sr-Cyrl-RS"/>
              </w:rPr>
            </w:pPr>
            <w:r w:rsidRPr="00D2095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 на постављена питања</w:t>
            </w:r>
            <w:r w:rsidRPr="00CC0ED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наста</w:t>
            </w:r>
            <w:r w:rsidR="00F24FA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 w:rsidRPr="00CC0ED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вника</w:t>
            </w:r>
            <w:r w:rsidR="00F24FA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2920CE" w:rsidRPr="00F24FA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CS"/>
              </w:rPr>
              <w:t>учест</w:t>
            </w:r>
            <w:r w:rsidR="00F24FA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CS"/>
              </w:rPr>
              <w:t>-</w:t>
            </w:r>
            <w:r w:rsidR="002920CE" w:rsidRPr="00F24FA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CS"/>
              </w:rPr>
              <w:t>вује у дискусији;</w:t>
            </w:r>
          </w:p>
          <w:p w14:paraId="1DB9DADF" w14:textId="15D371F9" w:rsidR="002920CE" w:rsidRPr="002920CE" w:rsidRDefault="002920CE" w:rsidP="002920CE">
            <w:pPr>
              <w:pStyle w:val="Pasussalistom"/>
              <w:numPr>
                <w:ilvl w:val="0"/>
                <w:numId w:val="2"/>
              </w:numPr>
              <w:spacing w:after="0" w:line="259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920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CS"/>
              </w:rPr>
              <w:t>даје проми</w:t>
            </w:r>
            <w:r w:rsidR="00F24F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CS"/>
              </w:rPr>
              <w:t>-</w:t>
            </w:r>
            <w:r w:rsidRPr="002920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CS"/>
              </w:rPr>
              <w:t>шљене одговоре на постављена питања;</w:t>
            </w:r>
          </w:p>
          <w:p w14:paraId="7E0E5A00" w14:textId="331965F0" w:rsidR="002920CE" w:rsidRPr="002920CE" w:rsidRDefault="002920CE" w:rsidP="002920CE">
            <w:pPr>
              <w:pStyle w:val="Pasussalistom"/>
              <w:numPr>
                <w:ilvl w:val="0"/>
                <w:numId w:val="2"/>
              </w:numPr>
              <w:spacing w:after="0" w:line="259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920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CS"/>
              </w:rPr>
              <w:t>анализира и закључује;</w:t>
            </w:r>
          </w:p>
          <w:p w14:paraId="6DC4C604" w14:textId="77777777" w:rsidR="002C4CB2" w:rsidRPr="00E87820" w:rsidRDefault="002920CE" w:rsidP="00280F37">
            <w:pPr>
              <w:pStyle w:val="Pasussalistom"/>
              <w:numPr>
                <w:ilvl w:val="0"/>
                <w:numId w:val="2"/>
              </w:numPr>
              <w:spacing w:after="0" w:line="259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 w:rsidRPr="002920C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поставља питања</w:t>
            </w:r>
            <w:r w:rsidR="00E8782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;</w:t>
            </w:r>
          </w:p>
          <w:p w14:paraId="2C42BBB5" w14:textId="76EFB194" w:rsidR="00E87820" w:rsidRPr="00280F37" w:rsidRDefault="00E87820" w:rsidP="00280F37">
            <w:pPr>
              <w:pStyle w:val="Pasussalistom"/>
              <w:numPr>
                <w:ilvl w:val="0"/>
                <w:numId w:val="2"/>
              </w:numPr>
              <w:spacing w:after="0" w:line="259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решава пример</w:t>
            </w:r>
            <w:r w:rsidR="0067123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(1.</w:t>
            </w:r>
            <w:r w:rsidR="005D76A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="0067123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и 2.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пример) </w:t>
            </w:r>
            <w:r w:rsidR="005D76A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 задатке (</w:t>
            </w:r>
            <w:r w:rsidR="00F24F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3</w:t>
            </w:r>
            <w:r w:rsidR="005D76A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. за</w:t>
            </w:r>
            <w:r w:rsidR="00F24F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-</w:t>
            </w:r>
            <w:r w:rsidR="005D76A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датак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из Уџбе</w:t>
            </w:r>
            <w:r w:rsidR="00F24F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ника</w:t>
            </w:r>
            <w:r w:rsidR="00F24F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 xml:space="preserve"> и 144. и 146. задатак из Збирке</w:t>
            </w:r>
            <w:r w:rsidR="005D76A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, уз по</w:t>
            </w:r>
            <w:r w:rsidR="00F24F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sr-Cyrl-RS"/>
              </w:rPr>
              <w:t>моћ наставника.</w:t>
            </w:r>
          </w:p>
        </w:tc>
      </w:tr>
      <w:tr w:rsidR="00661825" w:rsidRPr="00594EF7" w14:paraId="4330BCA8" w14:textId="77777777" w:rsidTr="0066182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076168" w14:textId="4320C9D8" w:rsidR="00661825" w:rsidRPr="00CC0EDE" w:rsidRDefault="00661825" w:rsidP="00CC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C0ED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Завршни део часа (</w:t>
            </w:r>
            <w:r w:rsidRPr="00CC0ED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CC0ED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минута)</w:t>
            </w:r>
          </w:p>
        </w:tc>
      </w:tr>
      <w:tr w:rsidR="00661825" w:rsidRPr="00594EF7" w14:paraId="7CCB5F00" w14:textId="77777777" w:rsidTr="00CC0EDE"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AA50" w14:textId="1B9B5E0D" w:rsidR="00CC0EDE" w:rsidRPr="005D76AB" w:rsidRDefault="006A1949" w:rsidP="005D76AB">
            <w:pPr>
              <w:pStyle w:val="Pasussalistom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5D76AB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Понавља са ученицима </w:t>
            </w:r>
            <w:r w:rsidR="00671235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формулу за рачунање </w:t>
            </w:r>
            <w:r w:rsidR="00F24FAE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површине круга и идеју из које је формула изведена</w:t>
            </w:r>
            <w:r w:rsidR="00671235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.</w:t>
            </w:r>
            <w:r w:rsidR="005D76A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Задаје ученицима </w:t>
            </w:r>
            <w:r w:rsidR="00280F37" w:rsidRPr="005D76AB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домаћи задатак (</w:t>
            </w:r>
            <w:r w:rsidR="00671235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1</w:t>
            </w:r>
            <w:r w:rsidR="00F24FAE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45</w:t>
            </w:r>
            <w:r w:rsidR="00280F37" w:rsidRPr="005D76AB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. и </w:t>
            </w:r>
            <w:r w:rsidR="00671235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1</w:t>
            </w:r>
            <w:r w:rsidR="00F24FAE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47</w:t>
            </w:r>
            <w:r w:rsidR="00280F37" w:rsidRPr="005D76AB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. задатак из </w:t>
            </w:r>
            <w:r w:rsidR="005D76AB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Збирке задатака</w:t>
            </w:r>
            <w:r w:rsidR="00F24FAE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 xml:space="preserve"> и подсећа ученике да анализирају дигиталне садржаје које могу наћи на интернет адресама које је наставник записао на табли</w:t>
            </w:r>
            <w:r w:rsidR="00280F37" w:rsidRPr="005D76AB">
              <w:rPr>
                <w:rStyle w:val="SRPRIPREMAChar"/>
                <w:b w:val="0"/>
                <w:bCs w:val="0"/>
                <w:color w:val="auto"/>
                <w:sz w:val="24"/>
                <w:szCs w:val="24"/>
                <w:lang w:val="sr-Cyrl-RS"/>
              </w:rPr>
              <w:t>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CFC3" w14:textId="44857C66" w:rsidR="00661825" w:rsidRPr="00CC0EDE" w:rsidRDefault="00661825" w:rsidP="00CC0EDE">
            <w:pPr>
              <w:numPr>
                <w:ilvl w:val="0"/>
                <w:numId w:val="2"/>
              </w:numPr>
              <w:tabs>
                <w:tab w:val="num" w:pos="0"/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 w:rsidRPr="00CC0ED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одговара на питања наставника.</w:t>
            </w:r>
          </w:p>
        </w:tc>
      </w:tr>
    </w:tbl>
    <w:p w14:paraId="4AA87CBD" w14:textId="77777777" w:rsidR="00074241" w:rsidRDefault="00074241" w:rsidP="00661825">
      <w:pPr>
        <w:spacing w:after="240" w:line="240" w:lineRule="auto"/>
        <w:rPr>
          <w:rFonts w:ascii="Times New Roman" w:hAnsi="Times New Roman"/>
          <w:b/>
          <w:bCs/>
          <w:sz w:val="26"/>
          <w:szCs w:val="26"/>
          <w:lang w:val="sr-Cyrl-RS" w:eastAsia="en-GB"/>
        </w:rPr>
      </w:pPr>
    </w:p>
    <w:p w14:paraId="5FAC677B" w14:textId="71399F7D" w:rsidR="00661825" w:rsidRDefault="00661825" w:rsidP="00661825">
      <w:pPr>
        <w:spacing w:after="240" w:line="240" w:lineRule="auto"/>
        <w:rPr>
          <w:rFonts w:ascii="Times New Roman" w:hAnsi="Times New Roman"/>
          <w:b/>
          <w:bCs/>
          <w:sz w:val="26"/>
          <w:szCs w:val="26"/>
          <w:lang w:val="sr-Cyrl-RS" w:eastAsia="en-GB"/>
        </w:rPr>
      </w:pPr>
      <w:r>
        <w:rPr>
          <w:rFonts w:ascii="Times New Roman" w:hAnsi="Times New Roman"/>
          <w:b/>
          <w:bCs/>
          <w:sz w:val="26"/>
          <w:szCs w:val="26"/>
          <w:lang w:val="sr-Cyrl-RS" w:eastAsia="en-GB"/>
        </w:rPr>
        <w:t>Изглед табле</w:t>
      </w:r>
    </w:p>
    <w:tbl>
      <w:tblPr>
        <w:tblW w:w="9279" w:type="dxa"/>
        <w:jc w:val="center"/>
        <w:shd w:val="clear" w:color="auto" w:fill="EAF1DD"/>
        <w:tblLook w:val="04A0" w:firstRow="1" w:lastRow="0" w:firstColumn="1" w:lastColumn="0" w:noHBand="0" w:noVBand="1"/>
      </w:tblPr>
      <w:tblGrid>
        <w:gridCol w:w="9279"/>
      </w:tblGrid>
      <w:tr w:rsidR="00661825" w14:paraId="1456B260" w14:textId="77777777" w:rsidTr="003E2ADB">
        <w:trPr>
          <w:trHeight w:val="2671"/>
          <w:jc w:val="center"/>
        </w:trPr>
        <w:tc>
          <w:tcPr>
            <w:tcW w:w="9279" w:type="dxa"/>
            <w:shd w:val="clear" w:color="auto" w:fill="EAF1DD"/>
          </w:tcPr>
          <w:p w14:paraId="0534C8BD" w14:textId="77777777" w:rsidR="0080615E" w:rsidRDefault="00F24FAE" w:rsidP="00F24FAE">
            <w:pPr>
              <w:autoSpaceDE w:val="0"/>
              <w:autoSpaceDN w:val="0"/>
              <w:adjustRightInd w:val="0"/>
              <w:spacing w:after="113" w:line="240" w:lineRule="auto"/>
              <w:jc w:val="center"/>
              <w:textAlignment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sr-Cyrl-RS"/>
              </w:rPr>
              <w:t>Површина круга</w:t>
            </w:r>
          </w:p>
          <w:p w14:paraId="06E18277" w14:textId="4FC93B56" w:rsidR="00F24FAE" w:rsidRPr="00F24FAE" w:rsidRDefault="00F24FAE" w:rsidP="00F24FAE">
            <w:pPr>
              <w:autoSpaceDE w:val="0"/>
              <w:autoSpaceDN w:val="0"/>
              <w:adjustRightInd w:val="0"/>
              <w:spacing w:after="113" w:line="240" w:lineRule="auto"/>
              <w:textAlignment w:val="center"/>
              <w:rPr>
                <w:b/>
                <w:bCs/>
                <w:noProof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4DE34C5" wp14:editId="0F9DCF63">
                  <wp:extent cx="2006221" cy="76880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253" cy="771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3877575" wp14:editId="57689375">
                  <wp:extent cx="1951630" cy="76698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339" cy="78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5C79E" w14:textId="77777777" w:rsidR="00661825" w:rsidRDefault="00661825" w:rsidP="00661825">
      <w:pPr>
        <w:spacing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7"/>
        <w:gridCol w:w="3480"/>
        <w:gridCol w:w="2584"/>
      </w:tblGrid>
      <w:tr w:rsidR="00661825" w14:paraId="374AC005" w14:textId="77777777" w:rsidTr="002C4CB2"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C7E1D3" w14:textId="77777777" w:rsidR="00661825" w:rsidRDefault="00661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 провере остварености исхода: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482C" w14:textId="77777777" w:rsidR="002C4CB2" w:rsidRPr="002C4CB2" w:rsidRDefault="002C4CB2" w:rsidP="00CC0EDE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en-US"/>
              </w:rPr>
            </w:pP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посматрање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ученичког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учешћа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закључивања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одговарања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постављена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питања</w:t>
            </w:r>
            <w:proofErr w:type="spellEnd"/>
            <w:r w:rsidRPr="002C4CB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;</w:t>
            </w:r>
          </w:p>
          <w:p w14:paraId="3ADC7A40" w14:textId="066DB5A5" w:rsidR="00661825" w:rsidRDefault="002C4CB2" w:rsidP="00CC0EDE">
            <w:pPr>
              <w:numPr>
                <w:ilvl w:val="0"/>
                <w:numId w:val="2"/>
              </w:numPr>
              <w:tabs>
                <w:tab w:val="num" w:pos="361"/>
              </w:tabs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 w:rsidRPr="002C4C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анализирање успешности ученика у решавању </w:t>
            </w:r>
            <w:r w:rsidR="002920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примера и </w:t>
            </w:r>
            <w:r w:rsidRPr="002C4CB2">
              <w:rPr>
                <w:rFonts w:ascii="Times New Roman" w:hAnsi="Times New Roman"/>
                <w:sz w:val="24"/>
                <w:szCs w:val="24"/>
                <w:lang w:val="ru-RU"/>
              </w:rPr>
              <w:t>задатака</w:t>
            </w:r>
            <w:r>
              <w:rPr>
                <w:rFonts w:cstheme="minorHAnsi"/>
                <w:lang w:val="ru-RU"/>
              </w:rPr>
              <w:t>.</w:t>
            </w:r>
          </w:p>
        </w:tc>
      </w:tr>
      <w:tr w:rsidR="00661825" w14:paraId="7DC9102D" w14:textId="77777777" w:rsidTr="002C4CB2"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B54054" w14:textId="77777777" w:rsidR="00661825" w:rsidRDefault="006618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ОКВИР ЗА ПРЕИСПИТИВАЊЕ ОСТВАРЕНОГ ЧАСА:</w:t>
            </w:r>
          </w:p>
          <w:p w14:paraId="4971BF6A" w14:textId="77777777" w:rsidR="00661825" w:rsidRDefault="00661825" w:rsidP="00A318D0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 ли ми је адекватан избор начина провере остварености исхода?</w:t>
            </w:r>
          </w:p>
          <w:p w14:paraId="2BC92ABD" w14:textId="77777777" w:rsidR="00661825" w:rsidRDefault="00661825" w:rsidP="00A318D0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 ли сам планирао/-ла адекватне активности ученика?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</w:p>
          <w:p w14:paraId="5F795758" w14:textId="77777777" w:rsidR="00661825" w:rsidRDefault="00661825" w:rsidP="00A318D0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 ли је било одступања/потешкоћа приликом остваривања планираног?</w:t>
            </w:r>
          </w:p>
          <w:p w14:paraId="4D18BE22" w14:textId="77777777" w:rsidR="00661825" w:rsidRDefault="00661825" w:rsidP="00A318D0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Шта бих променио/-ла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FF29" w14:textId="0B40C743" w:rsidR="00661825" w:rsidRDefault="0066182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9572" w14:textId="77777777" w:rsidR="00661825" w:rsidRDefault="0066182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56E67E" w14:textId="77777777" w:rsidR="00A33625" w:rsidRDefault="00A33625" w:rsidP="005D76AB">
      <w:pPr>
        <w:pStyle w:val="prilog1PRIPREME"/>
        <w:spacing w:before="170" w:after="0" w:line="240" w:lineRule="auto"/>
        <w:rPr>
          <w:rFonts w:ascii="Times New Roman" w:hAnsi="Times New Roman" w:cs="Times New Roman"/>
          <w:color w:val="auto"/>
        </w:rPr>
      </w:pPr>
    </w:p>
    <w:sectPr w:rsidR="00A33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6B96E" w14:textId="77777777" w:rsidR="00273145" w:rsidRDefault="00273145" w:rsidP="00594EF7">
      <w:pPr>
        <w:spacing w:after="0" w:line="240" w:lineRule="auto"/>
      </w:pPr>
      <w:r>
        <w:separator/>
      </w:r>
    </w:p>
  </w:endnote>
  <w:endnote w:type="continuationSeparator" w:id="0">
    <w:p w14:paraId="7354B142" w14:textId="77777777" w:rsidR="00273145" w:rsidRDefault="00273145" w:rsidP="00594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Arial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8EF9E" w14:textId="77777777" w:rsidR="00273145" w:rsidRDefault="00273145" w:rsidP="00594EF7">
      <w:pPr>
        <w:spacing w:after="0" w:line="240" w:lineRule="auto"/>
      </w:pPr>
      <w:r>
        <w:separator/>
      </w:r>
    </w:p>
  </w:footnote>
  <w:footnote w:type="continuationSeparator" w:id="0">
    <w:p w14:paraId="38210627" w14:textId="77777777" w:rsidR="00273145" w:rsidRDefault="00273145" w:rsidP="00594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C0972"/>
    <w:multiLevelType w:val="hybridMultilevel"/>
    <w:tmpl w:val="BB3EB240"/>
    <w:lvl w:ilvl="0" w:tplc="DB7A5F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C1D12"/>
    <w:multiLevelType w:val="hybridMultilevel"/>
    <w:tmpl w:val="D8F0FD50"/>
    <w:lvl w:ilvl="0" w:tplc="826AAAC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C5F7E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01E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DA6040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66E074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C8A990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762C9A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BC46AE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C2E21A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8337FC1"/>
    <w:multiLevelType w:val="hybridMultilevel"/>
    <w:tmpl w:val="46EA14B8"/>
    <w:lvl w:ilvl="0" w:tplc="7CD21452">
      <w:start w:val="1"/>
      <w:numFmt w:val="decimal"/>
      <w:lvlText w:val="%1."/>
      <w:lvlJc w:val="left"/>
      <w:pPr>
        <w:ind w:left="1080" w:hanging="360"/>
      </w:pPr>
      <w:rPr>
        <w:rFonts w:cs="Myriad Pro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18D55054"/>
    <w:multiLevelType w:val="hybridMultilevel"/>
    <w:tmpl w:val="BFEAEC14"/>
    <w:lvl w:ilvl="0" w:tplc="48741E2A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712CE3E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DCAFD00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064C58C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A5C9E44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0C2F7D8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A361050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12A9024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F76AB9A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B6F1D8C"/>
    <w:multiLevelType w:val="hybridMultilevel"/>
    <w:tmpl w:val="C1D0CEA8"/>
    <w:lvl w:ilvl="0" w:tplc="71A2F84A">
      <w:start w:val="5"/>
      <w:numFmt w:val="bullet"/>
      <w:lvlText w:val="-"/>
      <w:lvlJc w:val="left"/>
      <w:pPr>
        <w:ind w:left="357" w:hanging="357"/>
      </w:pPr>
      <w:rPr>
        <w:rFonts w:ascii="Times New Roman" w:eastAsia="Arial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857BEA"/>
    <w:multiLevelType w:val="hybridMultilevel"/>
    <w:tmpl w:val="08145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2BE"/>
    <w:multiLevelType w:val="hybridMultilevel"/>
    <w:tmpl w:val="14B84D9E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8" w15:restartNumberingAfterBreak="0">
    <w:nsid w:val="2F6731C1"/>
    <w:multiLevelType w:val="hybridMultilevel"/>
    <w:tmpl w:val="F6142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B1918"/>
    <w:multiLevelType w:val="hybridMultilevel"/>
    <w:tmpl w:val="A804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B3BFF"/>
    <w:multiLevelType w:val="hybridMultilevel"/>
    <w:tmpl w:val="C6146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C0F60"/>
    <w:multiLevelType w:val="hybridMultilevel"/>
    <w:tmpl w:val="E84C403A"/>
    <w:lvl w:ilvl="0" w:tplc="EAD6A87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57A8826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DD0EB94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334C65A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0B640B6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79C303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E892A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59612C2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20E1820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557815AA"/>
    <w:multiLevelType w:val="hybridMultilevel"/>
    <w:tmpl w:val="853487C6"/>
    <w:lvl w:ilvl="0" w:tplc="431AC0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F36A7"/>
    <w:multiLevelType w:val="hybridMultilevel"/>
    <w:tmpl w:val="8112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664EB"/>
    <w:multiLevelType w:val="hybridMultilevel"/>
    <w:tmpl w:val="E0F01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12"/>
  </w:num>
  <w:num w:numId="5">
    <w:abstractNumId w:val="15"/>
  </w:num>
  <w:num w:numId="6">
    <w:abstractNumId w:val="11"/>
  </w:num>
  <w:num w:numId="7">
    <w:abstractNumId w:val="4"/>
  </w:num>
  <w:num w:numId="8">
    <w:abstractNumId w:val="13"/>
  </w:num>
  <w:num w:numId="9">
    <w:abstractNumId w:val="6"/>
  </w:num>
  <w:num w:numId="10">
    <w:abstractNumId w:val="3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0"/>
  </w:num>
  <w:num w:numId="16">
    <w:abstractNumId w:val="1"/>
  </w:num>
  <w:num w:numId="17">
    <w:abstractNumId w:val="2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825"/>
    <w:rsid w:val="00002932"/>
    <w:rsid w:val="00074241"/>
    <w:rsid w:val="000828E7"/>
    <w:rsid w:val="000A4130"/>
    <w:rsid w:val="00155C49"/>
    <w:rsid w:val="001C50EC"/>
    <w:rsid w:val="001F6ECE"/>
    <w:rsid w:val="002326FA"/>
    <w:rsid w:val="00234360"/>
    <w:rsid w:val="00273145"/>
    <w:rsid w:val="00280F37"/>
    <w:rsid w:val="002920CE"/>
    <w:rsid w:val="00292637"/>
    <w:rsid w:val="00293E53"/>
    <w:rsid w:val="00297DD0"/>
    <w:rsid w:val="002C4CB2"/>
    <w:rsid w:val="003000F3"/>
    <w:rsid w:val="00316DD2"/>
    <w:rsid w:val="003603B6"/>
    <w:rsid w:val="00394395"/>
    <w:rsid w:val="003A52A9"/>
    <w:rsid w:val="003B51FE"/>
    <w:rsid w:val="003E2ADB"/>
    <w:rsid w:val="00451E1B"/>
    <w:rsid w:val="004521D4"/>
    <w:rsid w:val="0046447D"/>
    <w:rsid w:val="00465C14"/>
    <w:rsid w:val="004834A7"/>
    <w:rsid w:val="00490FA8"/>
    <w:rsid w:val="004F4C7D"/>
    <w:rsid w:val="00540831"/>
    <w:rsid w:val="00550FDB"/>
    <w:rsid w:val="00594EF7"/>
    <w:rsid w:val="005D76AB"/>
    <w:rsid w:val="005F3995"/>
    <w:rsid w:val="006506F6"/>
    <w:rsid w:val="006509CA"/>
    <w:rsid w:val="006537F3"/>
    <w:rsid w:val="00661825"/>
    <w:rsid w:val="00671235"/>
    <w:rsid w:val="006A1949"/>
    <w:rsid w:val="006B5F5C"/>
    <w:rsid w:val="006E7C44"/>
    <w:rsid w:val="006F2EE0"/>
    <w:rsid w:val="006F74FF"/>
    <w:rsid w:val="00701914"/>
    <w:rsid w:val="00721EF9"/>
    <w:rsid w:val="007F27E6"/>
    <w:rsid w:val="007F3EC9"/>
    <w:rsid w:val="0080615E"/>
    <w:rsid w:val="0088205E"/>
    <w:rsid w:val="0089114C"/>
    <w:rsid w:val="008D3D9E"/>
    <w:rsid w:val="009241D5"/>
    <w:rsid w:val="009751C9"/>
    <w:rsid w:val="009D7EC2"/>
    <w:rsid w:val="00A04C63"/>
    <w:rsid w:val="00A318D0"/>
    <w:rsid w:val="00A33625"/>
    <w:rsid w:val="00AB72CE"/>
    <w:rsid w:val="00AC0427"/>
    <w:rsid w:val="00B161AC"/>
    <w:rsid w:val="00B35704"/>
    <w:rsid w:val="00B95C24"/>
    <w:rsid w:val="00BB21CD"/>
    <w:rsid w:val="00BF6288"/>
    <w:rsid w:val="00C60EE6"/>
    <w:rsid w:val="00CC0EDE"/>
    <w:rsid w:val="00D000F4"/>
    <w:rsid w:val="00D20955"/>
    <w:rsid w:val="00D41C91"/>
    <w:rsid w:val="00D6338C"/>
    <w:rsid w:val="00DD7C59"/>
    <w:rsid w:val="00DE3786"/>
    <w:rsid w:val="00E3383D"/>
    <w:rsid w:val="00E87820"/>
    <w:rsid w:val="00EA734D"/>
    <w:rsid w:val="00EE6FD1"/>
    <w:rsid w:val="00F24FAE"/>
    <w:rsid w:val="00F851BD"/>
    <w:rsid w:val="00FB74B4"/>
    <w:rsid w:val="00FC3014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D319"/>
  <w15:chartTrackingRefBased/>
  <w15:docId w15:val="{80F96467-59C5-4F80-904C-859F1CD5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825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66182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661825"/>
    <w:rPr>
      <w:lang w:val="x-none" w:eastAsia="x-none"/>
    </w:rPr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6618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x-none" w:eastAsia="x-none"/>
    </w:rPr>
  </w:style>
  <w:style w:type="paragraph" w:customStyle="1" w:styleId="osnovni-txt">
    <w:name w:val="osnovni-txt"/>
    <w:basedOn w:val="Normal"/>
    <w:rsid w:val="00661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RPRIPREMAChar">
    <w:name w:val="SR PRIPREMA Char"/>
    <w:link w:val="SRPRIPREMA"/>
    <w:locked/>
    <w:rsid w:val="00661825"/>
    <w:rPr>
      <w:rFonts w:ascii="Times New Roman" w:hAnsi="Times New Roman" w:cs="Times New Roman"/>
      <w:b/>
      <w:bCs/>
      <w:color w:val="2D73B3"/>
      <w:sz w:val="36"/>
      <w:szCs w:val="36"/>
      <w:lang w:val="en-GB" w:eastAsia="en-GB"/>
    </w:rPr>
  </w:style>
  <w:style w:type="paragraph" w:customStyle="1" w:styleId="SRPRIPREMA">
    <w:name w:val="SR PRIPREMA"/>
    <w:basedOn w:val="Normal"/>
    <w:link w:val="SRPRIPREMAChar"/>
    <w:qFormat/>
    <w:rsid w:val="00661825"/>
    <w:pPr>
      <w:autoSpaceDE w:val="0"/>
      <w:autoSpaceDN w:val="0"/>
      <w:adjustRightInd w:val="0"/>
      <w:spacing w:after="0" w:line="288" w:lineRule="auto"/>
    </w:pPr>
    <w:rPr>
      <w:rFonts w:ascii="Times New Roman" w:eastAsiaTheme="minorHAnsi" w:hAnsi="Times New Roman"/>
      <w:b/>
      <w:bCs/>
      <w:color w:val="2D73B3"/>
      <w:sz w:val="36"/>
      <w:szCs w:val="36"/>
      <w:lang w:eastAsia="en-GB"/>
    </w:rPr>
  </w:style>
  <w:style w:type="paragraph" w:customStyle="1" w:styleId="tok-casa-txt-bullet-nastavnici">
    <w:name w:val="tok-casa-txt-bullet-nastavnici"/>
    <w:basedOn w:val="Normal"/>
    <w:rsid w:val="00661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ok-casa-txt-nastavnici">
    <w:name w:val="tok-casa-txt-nastavnici"/>
    <w:basedOn w:val="Normal"/>
    <w:rsid w:val="00661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rilog1PRIPREME">
    <w:name w:val="prilog 1 (PRIPREME)"/>
    <w:basedOn w:val="Normal"/>
    <w:uiPriority w:val="99"/>
    <w:rsid w:val="00661825"/>
    <w:pPr>
      <w:autoSpaceDE w:val="0"/>
      <w:autoSpaceDN w:val="0"/>
      <w:adjustRightInd w:val="0"/>
      <w:spacing w:before="227" w:after="227" w:line="288" w:lineRule="auto"/>
    </w:pPr>
    <w:rPr>
      <w:rFonts w:ascii="Myriad Pro" w:hAnsi="Myriad Pro" w:cs="Myriad Pro"/>
      <w:b/>
      <w:bCs/>
      <w:color w:val="CC6B7B"/>
      <w:sz w:val="24"/>
      <w:szCs w:val="24"/>
    </w:rPr>
  </w:style>
  <w:style w:type="paragraph" w:customStyle="1" w:styleId="priprema-za-izvodjenje-casa">
    <w:name w:val="priprema-za-izvodjenje-casa"/>
    <w:basedOn w:val="Normal"/>
    <w:rsid w:val="00661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Koordinatnamreatabele">
    <w:name w:val="Table Grid"/>
    <w:basedOn w:val="Normalnatabela"/>
    <w:uiPriority w:val="39"/>
    <w:rsid w:val="002C4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uvaramesta">
    <w:name w:val="Placeholder Text"/>
    <w:basedOn w:val="Podrazumevanifontpasusa"/>
    <w:uiPriority w:val="99"/>
    <w:semiHidden/>
    <w:rsid w:val="002C4CB2"/>
    <w:rPr>
      <w:color w:val="808080"/>
    </w:rPr>
  </w:style>
  <w:style w:type="paragraph" w:styleId="Zaglavljestranice">
    <w:name w:val="header"/>
    <w:basedOn w:val="Normal"/>
    <w:link w:val="ZaglavljestraniceChar"/>
    <w:uiPriority w:val="99"/>
    <w:unhideWhenUsed/>
    <w:rsid w:val="00594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94EF7"/>
    <w:rPr>
      <w:rFonts w:ascii="Calibri" w:eastAsia="Calibri" w:hAnsi="Calibri" w:cs="Times New Roman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594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94EF7"/>
    <w:rPr>
      <w:rFonts w:ascii="Calibri" w:eastAsia="Calibri" w:hAnsi="Calibri" w:cs="Times New Roman"/>
      <w:lang w:val="en-GB"/>
    </w:rPr>
  </w:style>
  <w:style w:type="paragraph" w:styleId="Tekstkomentara">
    <w:name w:val="annotation text"/>
    <w:basedOn w:val="Normal"/>
    <w:link w:val="TekstkomentaraChar"/>
    <w:uiPriority w:val="99"/>
    <w:unhideWhenUsed/>
    <w:rsid w:val="00550FDB"/>
    <w:pPr>
      <w:spacing w:after="0" w:line="240" w:lineRule="auto"/>
    </w:pPr>
    <w:rPr>
      <w:sz w:val="20"/>
      <w:szCs w:val="20"/>
      <w:lang w:val="en-US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550FDB"/>
    <w:rPr>
      <w:rFonts w:ascii="Calibri" w:eastAsia="Calibri" w:hAnsi="Calibri" w:cs="Times New Roman"/>
      <w:sz w:val="20"/>
      <w:szCs w:val="20"/>
    </w:rPr>
  </w:style>
  <w:style w:type="character" w:styleId="Referencakomentara">
    <w:name w:val="annotation reference"/>
    <w:uiPriority w:val="99"/>
    <w:semiHidden/>
    <w:unhideWhenUsed/>
    <w:rsid w:val="00550FDB"/>
    <w:rPr>
      <w:sz w:val="16"/>
      <w:szCs w:val="16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50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50FDB"/>
    <w:rPr>
      <w:rFonts w:ascii="Segoe UI" w:eastAsia="Calibri" w:hAnsi="Segoe UI" w:cs="Segoe UI"/>
      <w:sz w:val="18"/>
      <w:szCs w:val="18"/>
      <w:lang w:val="en-GB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01914"/>
    <w:pPr>
      <w:spacing w:after="160"/>
    </w:pPr>
    <w:rPr>
      <w:b/>
      <w:bCs/>
      <w:lang w:val="en-GB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01914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D87A3-B6BC-421E-AA70-F78E2FDAA5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Aleksandar Milenković</cp:lastModifiedBy>
  <cp:revision>2</cp:revision>
  <dcterms:created xsi:type="dcterms:W3CDTF">2020-11-04T12:45:00Z</dcterms:created>
  <dcterms:modified xsi:type="dcterms:W3CDTF">2020-11-04T12:45:00Z</dcterms:modified>
</cp:coreProperties>
</file>