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561A" w14:textId="3138786C" w:rsidR="006458FD" w:rsidRPr="0004260C" w:rsidRDefault="0004260C">
      <w:pPr>
        <w:rPr>
          <w:b/>
          <w:bCs/>
          <w:lang w:val="sr-Cyrl-RS"/>
        </w:rPr>
      </w:pPr>
      <w:r w:rsidRPr="0004260C">
        <w:rPr>
          <w:b/>
          <w:bCs/>
          <w:lang w:val="sr-Cyrl-RS"/>
        </w:rPr>
        <w:t>Алгоритамске стратегије</w:t>
      </w:r>
    </w:p>
    <w:p w14:paraId="5E7093CF" w14:textId="4920451B" w:rsidR="0004260C" w:rsidRPr="0004260C" w:rsidRDefault="0094461C">
      <w:p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Поправни </w:t>
      </w:r>
      <w:r w:rsidR="0004260C" w:rsidRPr="0004260C">
        <w:rPr>
          <w:b/>
          <w:bCs/>
          <w:lang w:val="en-US"/>
        </w:rPr>
        <w:t>II</w:t>
      </w:r>
      <w:r w:rsidR="0004260C" w:rsidRPr="0004260C">
        <w:rPr>
          <w:b/>
          <w:bCs/>
          <w:lang w:val="sr-Cyrl-RS"/>
        </w:rPr>
        <w:t xml:space="preserve"> колоквијум</w:t>
      </w:r>
      <w:r>
        <w:rPr>
          <w:b/>
          <w:bCs/>
          <w:lang w:val="sr-Cyrl-RS"/>
        </w:rPr>
        <w:t>а</w:t>
      </w:r>
      <w:r w:rsidR="0004260C" w:rsidRPr="0004260C">
        <w:rPr>
          <w:b/>
          <w:bCs/>
          <w:lang w:val="sr-Cyrl-RS"/>
        </w:rPr>
        <w:t>, Теорија графова</w:t>
      </w:r>
    </w:p>
    <w:p w14:paraId="4C3B17D8" w14:textId="25159F34" w:rsidR="0004260C" w:rsidRDefault="0094461C">
      <w:pPr>
        <w:rPr>
          <w:lang w:val="sr-Cyrl-RS"/>
        </w:rPr>
      </w:pPr>
      <w:r>
        <w:rPr>
          <w:lang w:val="sr-Cyrl-RS"/>
        </w:rPr>
        <w:t>1</w:t>
      </w:r>
      <w:r w:rsidR="0004260C">
        <w:rPr>
          <w:lang w:val="sr-Cyrl-RS"/>
        </w:rPr>
        <w:t>9.1.2019.</w:t>
      </w:r>
    </w:p>
    <w:p w14:paraId="49895AFE" w14:textId="4311C421" w:rsidR="0094461C" w:rsidRDefault="0094461C" w:rsidP="00C31CED">
      <w:pPr>
        <w:jc w:val="both"/>
        <w:rPr>
          <w:lang w:val="sr-Cyrl-RS"/>
        </w:rPr>
      </w:pPr>
      <w:r>
        <w:rPr>
          <w:lang w:val="sr-Cyrl-RS"/>
        </w:rPr>
        <w:t>Јована се спрема за путовање.</w:t>
      </w:r>
      <w:r w:rsidR="00821505">
        <w:rPr>
          <w:lang w:val="sr-Cyrl-RS"/>
        </w:rPr>
        <w:t xml:space="preserve"> Жели да посети </w:t>
      </w:r>
      <w:r w:rsidR="000F0033">
        <w:rPr>
          <w:lang w:val="sr-Cyrl-RS"/>
        </w:rPr>
        <w:t>један</w:t>
      </w:r>
      <w:r w:rsidR="00821505">
        <w:rPr>
          <w:lang w:val="sr-Cyrl-RS"/>
        </w:rPr>
        <w:t xml:space="preserve"> град</w:t>
      </w:r>
      <w:r w:rsidR="000F0033">
        <w:rPr>
          <w:lang w:val="sr-Cyrl-RS"/>
        </w:rPr>
        <w:t xml:space="preserve"> и </w:t>
      </w:r>
      <w:r w:rsidR="00821505">
        <w:rPr>
          <w:lang w:val="sr-Cyrl-RS"/>
        </w:rPr>
        <w:t>потом се врати кући</w:t>
      </w:r>
      <w:r w:rsidR="003C5216">
        <w:rPr>
          <w:lang w:val="sr-Cyrl-RS"/>
        </w:rPr>
        <w:t>.</w:t>
      </w:r>
      <w:r w:rsidR="000F0033">
        <w:rPr>
          <w:lang w:val="sr-Cyrl-RS"/>
        </w:rPr>
        <w:t xml:space="preserve"> На свом путовању не жели да кроз исти град прође више пута.</w:t>
      </w:r>
      <w:r>
        <w:rPr>
          <w:lang w:val="sr-Cyrl-RS"/>
        </w:rPr>
        <w:t xml:space="preserve"> Има мапу</w:t>
      </w:r>
      <w:r w:rsidR="00E10F3C">
        <w:rPr>
          <w:lang w:val="sr-Cyrl-RS"/>
        </w:rPr>
        <w:t xml:space="preserve"> са</w:t>
      </w:r>
      <w:r>
        <w:rPr>
          <w:lang w:val="sr-Cyrl-RS"/>
        </w:rPr>
        <w:t xml:space="preserve"> </w:t>
      </w:r>
      <m:oMath>
        <m:r>
          <w:rPr>
            <w:rFonts w:ascii="Cambria Math" w:eastAsiaTheme="minorEastAsia" w:hAnsi="Cambria Math"/>
            <w:lang w:val="sr-Cyrl-RS"/>
          </w:rPr>
          <m:t>N</m:t>
        </m:r>
      </m:oMath>
      <w:r w:rsidR="00E10F3C">
        <w:rPr>
          <w:lang w:val="sr-Cyrl-RS"/>
        </w:rPr>
        <w:t xml:space="preserve"> градова и </w:t>
      </w:r>
      <m:oMath>
        <m:r>
          <w:rPr>
            <w:rFonts w:ascii="Cambria Math" w:hAnsi="Cambria Math"/>
            <w:lang w:val="sr-Cyrl-RS"/>
          </w:rPr>
          <m:t>M</m:t>
        </m:r>
      </m:oMath>
      <w:r w:rsidR="00E10F3C">
        <w:rPr>
          <w:rFonts w:eastAsiaTheme="minorEastAsia"/>
          <w:lang w:val="en-US"/>
        </w:rPr>
        <w:t xml:space="preserve"> </w:t>
      </w:r>
      <w:r>
        <w:rPr>
          <w:lang w:val="sr-Cyrl-RS"/>
        </w:rPr>
        <w:t>путева</w:t>
      </w:r>
      <w:r w:rsidR="00E10F3C">
        <w:rPr>
          <w:lang w:val="sr-Cyrl-RS"/>
        </w:rPr>
        <w:t xml:space="preserve">. </w:t>
      </w:r>
      <w:r>
        <w:rPr>
          <w:lang w:val="sr-Cyrl-RS"/>
        </w:rPr>
        <w:t xml:space="preserve"> </w:t>
      </w:r>
      <w:r w:rsidR="00E10F3C">
        <w:rPr>
          <w:lang w:val="sr-Cyrl-RS"/>
        </w:rPr>
        <w:t>У</w:t>
      </w:r>
      <w:r>
        <w:rPr>
          <w:lang w:val="sr-Cyrl-RS"/>
        </w:rPr>
        <w:t>цртани</w:t>
      </w:r>
      <w:r w:rsidR="00E10F3C">
        <w:rPr>
          <w:lang w:val="sr-Cyrl-RS"/>
        </w:rPr>
        <w:t xml:space="preserve"> путеви на мапи су или</w:t>
      </w:r>
      <w:r>
        <w:rPr>
          <w:lang w:val="sr-Cyrl-RS"/>
        </w:rPr>
        <w:t xml:space="preserve"> аутопутеви </w:t>
      </w:r>
      <w:r w:rsidR="00E10F3C">
        <w:rPr>
          <w:lang w:val="sr-Cyrl-RS"/>
        </w:rPr>
        <w:t>или</w:t>
      </w:r>
      <w:r>
        <w:rPr>
          <w:lang w:val="sr-Cyrl-RS"/>
        </w:rPr>
        <w:t xml:space="preserve"> регионални путеви. Градови могу бити повезани и са више путева</w:t>
      </w:r>
      <w:r w:rsidR="00087D4B">
        <w:rPr>
          <w:lang w:val="sr-Cyrl-RS"/>
        </w:rPr>
        <w:t xml:space="preserve"> и сви путеви су двосмерни</w:t>
      </w:r>
      <w:r>
        <w:rPr>
          <w:lang w:val="sr-Cyrl-RS"/>
        </w:rPr>
        <w:t xml:space="preserve">. За </w:t>
      </w:r>
      <w:r w:rsidR="003C5216">
        <w:rPr>
          <w:lang w:val="sr-Cyrl-RS"/>
        </w:rPr>
        <w:t>све</w:t>
      </w:r>
      <w:r>
        <w:rPr>
          <w:lang w:val="sr-Cyrl-RS"/>
        </w:rPr>
        <w:t xml:space="preserve"> пут</w:t>
      </w:r>
      <w:r w:rsidR="003C5216">
        <w:rPr>
          <w:lang w:val="sr-Cyrl-RS"/>
        </w:rPr>
        <w:t>еве</w:t>
      </w:r>
      <w:r>
        <w:rPr>
          <w:lang w:val="sr-Cyrl-RS"/>
        </w:rPr>
        <w:t xml:space="preserve"> позната је удаљеност у </w:t>
      </w:r>
      <w:r w:rsidR="00C31CED">
        <w:rPr>
          <w:lang w:val="sr-Cyrl-RS"/>
        </w:rPr>
        <w:t>километрима</w:t>
      </w:r>
      <w:r w:rsidR="003C5216">
        <w:rPr>
          <w:lang w:val="sr-Cyrl-RS"/>
        </w:rPr>
        <w:t>, а за</w:t>
      </w:r>
      <w:r w:rsidR="00E10F3C">
        <w:rPr>
          <w:lang w:val="sr-Cyrl-RS"/>
        </w:rPr>
        <w:t xml:space="preserve"> аутопутеве и цена путарине</w:t>
      </w:r>
      <w:r w:rsidR="00C31CED">
        <w:rPr>
          <w:lang w:val="sr-Cyrl-RS"/>
        </w:rPr>
        <w:t xml:space="preserve">. </w:t>
      </w:r>
      <w:r w:rsidR="00087D4B">
        <w:rPr>
          <w:lang w:val="sr-Cyrl-RS"/>
        </w:rPr>
        <w:t>На путовање иде аутом. Јована зна колика је просечна потрошња горива</w:t>
      </w:r>
      <w:r w:rsidR="003C5216">
        <w:rPr>
          <w:lang w:val="sr-Cyrl-RS"/>
        </w:rPr>
        <w:t xml:space="preserve"> аутомобила</w:t>
      </w:r>
      <w:r w:rsidR="00087D4B">
        <w:rPr>
          <w:lang w:val="sr-Cyrl-RS"/>
        </w:rPr>
        <w:t xml:space="preserve"> на аутопуту и на регионалним путевима. </w:t>
      </w:r>
      <w:r w:rsidR="00821505">
        <w:rPr>
          <w:lang w:val="sr-Cyrl-RS"/>
        </w:rPr>
        <w:t>Узимајући у обзир цену горива</w:t>
      </w:r>
      <w:r w:rsidR="003C5216">
        <w:rPr>
          <w:lang w:val="sr-Cyrl-RS"/>
        </w:rPr>
        <w:t xml:space="preserve"> и наплату путарине она</w:t>
      </w:r>
      <w:r w:rsidR="00821505">
        <w:rPr>
          <w:lang w:val="sr-Cyrl-RS"/>
        </w:rPr>
        <w:t xml:space="preserve"> планира путовање тако потроши што мање новца</w:t>
      </w:r>
      <w:r w:rsidR="004C6C2A">
        <w:rPr>
          <w:lang w:val="sr-Cyrl-RS"/>
        </w:rPr>
        <w:t xml:space="preserve"> за одлазак</w:t>
      </w:r>
      <w:r w:rsidR="003A61D4">
        <w:rPr>
          <w:lang w:val="sr-Cyrl-RS"/>
        </w:rPr>
        <w:t>, а потом  и</w:t>
      </w:r>
      <w:r w:rsidR="004C6C2A">
        <w:rPr>
          <w:lang w:val="sr-Cyrl-RS"/>
        </w:rPr>
        <w:t xml:space="preserve"> што мање новца за повратак</w:t>
      </w:r>
      <w:r w:rsidR="00821505">
        <w:rPr>
          <w:lang w:val="sr-Cyrl-RS"/>
        </w:rPr>
        <w:t xml:space="preserve">. </w:t>
      </w:r>
      <w:r w:rsidR="003C5216">
        <w:rPr>
          <w:lang w:val="sr-Cyrl-RS"/>
        </w:rPr>
        <w:t>Одредити</w:t>
      </w:r>
      <w:r w:rsidR="00E10F3C">
        <w:rPr>
          <w:lang w:val="sr-Cyrl-RS"/>
        </w:rPr>
        <w:t xml:space="preserve"> најбољу</w:t>
      </w:r>
      <w:r w:rsidR="003C5216">
        <w:rPr>
          <w:lang w:val="sr-Cyrl-RS"/>
        </w:rPr>
        <w:t xml:space="preserve"> путањ</w:t>
      </w:r>
      <w:r w:rsidR="00E10F3C">
        <w:rPr>
          <w:lang w:val="sr-Cyrl-RS"/>
        </w:rPr>
        <w:t>у за Јован</w:t>
      </w:r>
      <w:r w:rsidR="00F24325">
        <w:rPr>
          <w:lang w:val="sr-Cyrl-RS"/>
        </w:rPr>
        <w:t>у</w:t>
      </w:r>
      <w:r w:rsidR="000F0033">
        <w:rPr>
          <w:lang w:val="sr-Cyrl-RS"/>
        </w:rPr>
        <w:t>.</w:t>
      </w:r>
    </w:p>
    <w:p w14:paraId="7BDA148F" w14:textId="1CFAC780" w:rsidR="006B58AF" w:rsidRPr="009B0D81" w:rsidRDefault="006B58AF" w:rsidP="009B0D81">
      <w:pPr>
        <w:pStyle w:val="Heading2"/>
        <w:rPr>
          <w:b/>
          <w:bCs/>
          <w:color w:val="auto"/>
          <w:sz w:val="24"/>
          <w:szCs w:val="24"/>
          <w:lang w:val="sr-Cyrl-RS"/>
        </w:rPr>
      </w:pPr>
      <w:r w:rsidRPr="009B0D81">
        <w:rPr>
          <w:b/>
          <w:bCs/>
          <w:color w:val="auto"/>
          <w:sz w:val="24"/>
          <w:szCs w:val="24"/>
          <w:lang w:val="sr-Cyrl-RS"/>
        </w:rPr>
        <w:t>Улаз</w:t>
      </w:r>
    </w:p>
    <w:p w14:paraId="46F991BA" w14:textId="058AEA69" w:rsidR="00B505F4" w:rsidRDefault="00DA29C6" w:rsidP="0004260C">
      <w:pPr>
        <w:jc w:val="both"/>
        <w:rPr>
          <w:rFonts w:eastAsiaTheme="minorEastAsia"/>
          <w:lang w:val="sr-Cyrl-RS"/>
        </w:rPr>
      </w:pPr>
      <w:r>
        <w:rPr>
          <w:lang w:val="sr-Cyrl-RS"/>
        </w:rPr>
        <w:t xml:space="preserve">Прва </w:t>
      </w:r>
      <w:r>
        <w:rPr>
          <w:rFonts w:eastAsiaTheme="minorEastAsia"/>
          <w:lang w:val="sr-Cyrl-RS"/>
        </w:rPr>
        <w:t xml:space="preserve">линија садржи цену горива по литру, а наредна просечне потрошње горива у </w:t>
      </w:r>
      <m:oMath>
        <m:f>
          <m:fPr>
            <m:type m:val="skw"/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fPr>
          <m:num>
            <m:r>
              <w:rPr>
                <w:rFonts w:ascii="Cambria Math" w:eastAsiaTheme="minorEastAsia" w:hAnsi="Cambria Math"/>
                <w:lang w:val="sr-Cyrl-RS"/>
              </w:rPr>
              <m:t>l</m:t>
            </m:r>
          </m:num>
          <m:den>
            <m:r>
              <w:rPr>
                <w:rFonts w:ascii="Cambria Math" w:eastAsiaTheme="minorEastAsia" w:hAnsi="Cambria Math"/>
                <w:lang w:val="sr-Cyrl-RS"/>
              </w:rPr>
              <m:t>100km</m:t>
            </m:r>
          </m:den>
        </m:f>
      </m:oMath>
      <w:r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sr-Cyrl-RS"/>
        </w:rPr>
        <w:t xml:space="preserve">. Затим </w:t>
      </w:r>
      <w:r w:rsidR="00C2489E">
        <w:rPr>
          <w:lang w:val="sr-Cyrl-RS"/>
        </w:rPr>
        <w:t>се задај</w:t>
      </w:r>
      <w:r w:rsidR="00B505F4">
        <w:rPr>
          <w:lang w:val="sr-Cyrl-RS"/>
        </w:rPr>
        <w:t>е</w:t>
      </w:r>
      <w:r w:rsidR="00C2489E">
        <w:rPr>
          <w:lang w:val="sr-Cyrl-RS"/>
        </w:rPr>
        <w:t xml:space="preserve"> број </w:t>
      </w:r>
      <m:oMath>
        <m:r>
          <w:rPr>
            <w:rFonts w:ascii="Cambria Math" w:hAnsi="Cambria Math"/>
            <w:lang w:val="sr-Cyrl-RS"/>
          </w:rPr>
          <m:t>N</m:t>
        </m:r>
      </m:oMath>
      <w:r w:rsidR="00B505F4">
        <w:rPr>
          <w:rFonts w:eastAsiaTheme="minorEastAsia"/>
          <w:lang w:val="sr-Cyrl-RS"/>
        </w:rPr>
        <w:t xml:space="preserve"> којим се означава број градова. Ознаке градова су од </w:t>
      </w:r>
      <w:r w:rsidR="00B87B9A">
        <w:rPr>
          <w:rFonts w:eastAsiaTheme="minorEastAsia"/>
          <w:lang w:val="sr-Cyrl-RS"/>
        </w:rPr>
        <w:t>0</w:t>
      </w:r>
      <w:r w:rsidR="00B505F4">
        <w:rPr>
          <w:rFonts w:eastAsiaTheme="minorEastAsia"/>
          <w:lang w:val="sr-Cyrl-RS"/>
        </w:rPr>
        <w:t xml:space="preserve"> до </w:t>
      </w:r>
      <m:oMath>
        <m:r>
          <w:rPr>
            <w:rFonts w:ascii="Cambria Math" w:hAnsi="Cambria Math"/>
            <w:lang w:val="sr-Cyrl-RS"/>
          </w:rPr>
          <m:t>N</m:t>
        </m:r>
        <m:r>
          <w:rPr>
            <w:rFonts w:ascii="Cambria Math" w:eastAsiaTheme="minorEastAsia" w:hAnsi="Cambria Math"/>
            <w:lang w:val="sr-Cyrl-RS"/>
          </w:rPr>
          <m:t>-1</m:t>
        </m:r>
      </m:oMath>
      <w:r w:rsidR="00B505F4">
        <w:rPr>
          <w:rFonts w:eastAsiaTheme="minorEastAsia"/>
          <w:lang w:val="sr-Cyrl-RS"/>
        </w:rPr>
        <w:t xml:space="preserve">. </w:t>
      </w:r>
      <w:r>
        <w:rPr>
          <w:rFonts w:eastAsiaTheme="minorEastAsia"/>
          <w:lang w:val="sr-Cyrl-RS"/>
        </w:rPr>
        <w:t>Следи</w:t>
      </w:r>
      <w:r w:rsidR="00B505F4">
        <w:rPr>
          <w:rFonts w:eastAsiaTheme="minorEastAsia"/>
          <w:lang w:val="sr-Cyrl-RS"/>
        </w:rPr>
        <w:t xml:space="preserve"> </w:t>
      </w:r>
      <w:r w:rsidR="00C2489E">
        <w:rPr>
          <w:rFonts w:eastAsiaTheme="minorEastAsia"/>
          <w:lang w:val="sr-Cyrl-RS"/>
        </w:rPr>
        <w:t>број</w:t>
      </w:r>
      <w:r w:rsidR="00B505F4">
        <w:rPr>
          <w:rFonts w:eastAsiaTheme="minorEastAsia"/>
          <w:lang w:val="sr-Cyrl-RS"/>
        </w:rPr>
        <w:t xml:space="preserve"> путева</w:t>
      </w:r>
      <w:r w:rsidR="00C2489E">
        <w:rPr>
          <w:rFonts w:eastAsiaTheme="minorEastAsia"/>
          <w:lang w:val="sr-Cyrl-RS"/>
        </w:rPr>
        <w:t xml:space="preserve"> </w:t>
      </w:r>
      <m:oMath>
        <m:r>
          <w:rPr>
            <w:rFonts w:ascii="Cambria Math" w:eastAsiaTheme="minorEastAsia" w:hAnsi="Cambria Math"/>
            <w:lang w:val="sr-Cyrl-RS"/>
          </w:rPr>
          <m:t>M</m:t>
        </m:r>
      </m:oMath>
      <w:r w:rsidR="00C2489E">
        <w:rPr>
          <w:rFonts w:eastAsiaTheme="minorEastAsia"/>
          <w:lang w:val="en-US"/>
        </w:rPr>
        <w:t xml:space="preserve">, </w:t>
      </w:r>
      <w:r w:rsidR="00D34D8C">
        <w:rPr>
          <w:rFonts w:eastAsiaTheme="minorEastAsia"/>
          <w:lang w:val="sr-Cyrl-RS"/>
        </w:rPr>
        <w:t xml:space="preserve"> а у наредних </w:t>
      </w:r>
      <m:oMath>
        <m:r>
          <w:rPr>
            <w:rFonts w:ascii="Cambria Math" w:eastAsiaTheme="minorEastAsia" w:hAnsi="Cambria Math"/>
            <w:lang w:val="sr-Cyrl-RS"/>
          </w:rPr>
          <m:t>M</m:t>
        </m:r>
      </m:oMath>
      <w:r w:rsidR="00D34D8C">
        <w:rPr>
          <w:rFonts w:eastAsiaTheme="minorEastAsia"/>
          <w:lang w:val="sr-Cyrl-RS"/>
        </w:rPr>
        <w:t xml:space="preserve"> линија подаци о </w:t>
      </w:r>
      <w:r w:rsidR="00B505F4">
        <w:rPr>
          <w:rFonts w:eastAsiaTheme="minorEastAsia"/>
          <w:lang w:val="sr-Cyrl-RS"/>
        </w:rPr>
        <w:t>путевим</w:t>
      </w:r>
      <w:r w:rsidR="00D34D8C">
        <w:rPr>
          <w:rFonts w:eastAsiaTheme="minorEastAsia"/>
          <w:lang w:val="sr-Cyrl-RS"/>
        </w:rPr>
        <w:t xml:space="preserve">. </w:t>
      </w:r>
      <w:r w:rsidR="00B505F4">
        <w:rPr>
          <w:rFonts w:eastAsiaTheme="minorEastAsia"/>
          <w:lang w:val="sr-Cyrl-RS"/>
        </w:rPr>
        <w:t>Информације о путу су у формату: почетни град, крајњи град, дужина пута, ознака да ли је аутопут са вредностима 0 или 1. Уколико се ради о аутопуту постоји и податак о цени путарине.. У наредној линији</w:t>
      </w:r>
      <w:r w:rsidR="005731D2">
        <w:rPr>
          <w:rFonts w:eastAsiaTheme="minorEastAsia"/>
          <w:lang w:val="sr-Cyrl-RS"/>
        </w:rPr>
        <w:t xml:space="preserve"> су град</w:t>
      </w:r>
      <w:bookmarkStart w:id="0" w:name="_GoBack"/>
      <w:bookmarkEnd w:id="0"/>
      <w:r w:rsidR="005731D2">
        <w:rPr>
          <w:rFonts w:eastAsiaTheme="minorEastAsia"/>
          <w:lang w:val="sr-Cyrl-RS"/>
        </w:rPr>
        <w:t xml:space="preserve"> у којем живи Јована и град који жели да посети.</w:t>
      </w:r>
    </w:p>
    <w:p w14:paraId="68D53E97" w14:textId="77777777" w:rsidR="00DA29C6" w:rsidRPr="00DA29C6" w:rsidRDefault="00DA29C6" w:rsidP="00DA29C6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sr-Cyrl-RS"/>
            </w:rPr>
            <m:t>cenaGoriva</m:t>
          </m:r>
        </m:oMath>
      </m:oMathPara>
    </w:p>
    <w:p w14:paraId="436084D9" w14:textId="10DFCC8B" w:rsidR="00DA29C6" w:rsidRPr="00DA29C6" w:rsidRDefault="00B87B9A" w:rsidP="0004260C">
      <w:pPr>
        <w:jc w:val="both"/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potrosnjaGoriva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autoput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 xml:space="preserve">  potrosnjaGoriva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regionalni put</m:t>
              </m:r>
            </m:sub>
          </m:sSub>
        </m:oMath>
      </m:oMathPara>
    </w:p>
    <w:p w14:paraId="141D650C" w14:textId="6E68BE7C" w:rsidR="008570F0" w:rsidRPr="008570F0" w:rsidRDefault="008570F0" w:rsidP="0004260C">
      <w:pPr>
        <w:jc w:val="both"/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N M</m:t>
          </m:r>
        </m:oMath>
      </m:oMathPara>
    </w:p>
    <w:p w14:paraId="0F7BB10D" w14:textId="68CAA967" w:rsidR="008570F0" w:rsidRPr="008570F0" w:rsidRDefault="00B87B9A" w:rsidP="0004260C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autoput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1</m:t>
              </m:r>
            </m:sub>
          </m:sSub>
        </m:oMath>
      </m:oMathPara>
    </w:p>
    <w:p w14:paraId="67AD064B" w14:textId="1AF26A9B" w:rsidR="008570F0" w:rsidRPr="008570F0" w:rsidRDefault="00B87B9A" w:rsidP="008570F0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autoput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putarina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2</m:t>
              </m:r>
            </m:sub>
          </m:sSub>
        </m:oMath>
      </m:oMathPara>
    </w:p>
    <w:p w14:paraId="4998696E" w14:textId="2B3A9324" w:rsidR="008570F0" w:rsidRDefault="008570F0" w:rsidP="0004260C">
      <w:pPr>
        <w:jc w:val="both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…</w:t>
      </w:r>
    </w:p>
    <w:p w14:paraId="00D12DD5" w14:textId="696E56FD" w:rsidR="008570F0" w:rsidRPr="008570F0" w:rsidRDefault="00B87B9A" w:rsidP="008570F0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M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M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M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autoput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M</m:t>
              </m:r>
            </m:sub>
          </m:sSub>
        </m:oMath>
      </m:oMathPara>
    </w:p>
    <w:p w14:paraId="6C8049F4" w14:textId="6482D315" w:rsidR="008570F0" w:rsidRPr="005731D2" w:rsidRDefault="005731D2" w:rsidP="005731D2">
      <w:pPr>
        <w:jc w:val="both"/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polaziste odrediste</m:t>
          </m:r>
        </m:oMath>
      </m:oMathPara>
    </w:p>
    <w:p w14:paraId="2F5B7C1E" w14:textId="77777777" w:rsidR="00741DFF" w:rsidRDefault="00741DFF" w:rsidP="009B0D81">
      <w:pPr>
        <w:pStyle w:val="Heading2"/>
        <w:rPr>
          <w:rFonts w:eastAsiaTheme="minorEastAsia"/>
          <w:b/>
          <w:bCs/>
          <w:color w:val="auto"/>
          <w:sz w:val="24"/>
          <w:szCs w:val="24"/>
          <w:lang w:val="sr-Cyrl-RS"/>
        </w:rPr>
      </w:pPr>
    </w:p>
    <w:p w14:paraId="37F0D2BB" w14:textId="1CE59A41" w:rsidR="006B58AF" w:rsidRPr="009B0D81" w:rsidRDefault="006B58AF" w:rsidP="009B0D81">
      <w:pPr>
        <w:pStyle w:val="Heading2"/>
        <w:rPr>
          <w:rFonts w:eastAsiaTheme="minorEastAsia"/>
          <w:b/>
          <w:bCs/>
          <w:color w:val="auto"/>
          <w:sz w:val="24"/>
          <w:szCs w:val="24"/>
          <w:lang w:val="sr-Cyrl-RS"/>
        </w:rPr>
      </w:pPr>
      <w:r w:rsidRPr="009B0D81">
        <w:rPr>
          <w:rFonts w:eastAsiaTheme="minorEastAsia"/>
          <w:b/>
          <w:bCs/>
          <w:color w:val="auto"/>
          <w:sz w:val="24"/>
          <w:szCs w:val="24"/>
          <w:lang w:val="sr-Cyrl-RS"/>
        </w:rPr>
        <w:t>Излаз</w:t>
      </w:r>
    </w:p>
    <w:p w14:paraId="7F550A7F" w14:textId="3BBA5EA5" w:rsidR="00B27BD3" w:rsidRDefault="006B58AF" w:rsidP="0004260C">
      <w:pPr>
        <w:jc w:val="both"/>
        <w:rPr>
          <w:lang w:val="en-US"/>
        </w:rPr>
      </w:pPr>
      <w:r>
        <w:rPr>
          <w:lang w:val="sr-Cyrl-RS"/>
        </w:rPr>
        <w:t>На излазу исписати</w:t>
      </w:r>
      <w:r w:rsidR="005731D2">
        <w:rPr>
          <w:lang w:val="en-US"/>
        </w:rPr>
        <w:t xml:space="preserve"> </w:t>
      </w:r>
      <w:r w:rsidR="005731D2">
        <w:rPr>
          <w:lang w:val="sr-Cyrl-RS"/>
        </w:rPr>
        <w:t xml:space="preserve">укупну цену путовања, потом укупну километражу, </w:t>
      </w:r>
      <w:r w:rsidR="008570F0">
        <w:rPr>
          <w:lang w:val="sr-Cyrl-RS"/>
        </w:rPr>
        <w:t>а потом и саму путању</w:t>
      </w:r>
      <w:r w:rsidR="00B27BD3">
        <w:rPr>
          <w:lang w:val="en-US"/>
        </w:rPr>
        <w:t>.</w:t>
      </w:r>
    </w:p>
    <w:p w14:paraId="27D3738F" w14:textId="1647A36F" w:rsidR="005731D2" w:rsidRPr="005731D2" w:rsidRDefault="005731D2" w:rsidP="0004260C">
      <w:pPr>
        <w:jc w:val="both"/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cenaPutovanja</m:t>
          </m:r>
        </m:oMath>
      </m:oMathPara>
    </w:p>
    <w:p w14:paraId="2BD04BA6" w14:textId="06C87DEC" w:rsidR="008570F0" w:rsidRPr="005731D2" w:rsidRDefault="005731D2" w:rsidP="0004260C">
      <w:pPr>
        <w:jc w:val="both"/>
        <w:rPr>
          <w:i/>
          <w:lang w:val="sr-Cyrl-R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sr-Cyrl-RS"/>
            </w:rPr>
            <m:t>kilimetrazaPutovanja</m:t>
          </m:r>
        </m:oMath>
      </m:oMathPara>
    </w:p>
    <w:p w14:paraId="03D0B9C5" w14:textId="45663DF9" w:rsidR="00B27BD3" w:rsidRDefault="005731D2" w:rsidP="0004260C">
      <w:pPr>
        <w:jc w:val="both"/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 xml:space="preserve">polaziste </m:t>
        </m:r>
        <m:r>
          <w:rPr>
            <w:rFonts w:ascii="Cambria Math" w:eastAsiaTheme="minorEastAsia" w:hAnsi="Cambria Math"/>
            <w:lang w:val="sr-Cyrl-RS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v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1</m:t>
            </m:r>
          </m:sub>
        </m:sSub>
        <m:r>
          <w:rPr>
            <w:rFonts w:ascii="Cambria Math" w:eastAsiaTheme="minorEastAsia" w:hAnsi="Cambria Math"/>
            <w:lang w:val="sr-Cyrl-RS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v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2</m:t>
            </m:r>
          </m:sub>
        </m:sSub>
        <m:r>
          <w:rPr>
            <w:rFonts w:ascii="Cambria Math" w:eastAsiaTheme="minorEastAsia" w:hAnsi="Cambria Math"/>
            <w:lang w:val="sr-Cyrl-RS"/>
          </w:rPr>
          <m:t xml:space="preserve"> ⋯ </m:t>
        </m:r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v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j</m:t>
            </m:r>
          </m:sub>
        </m:sSub>
        <m:r>
          <w:rPr>
            <w:rFonts w:ascii="Cambria Math" w:eastAsiaTheme="minorEastAsia" w:hAnsi="Cambria Math"/>
            <w:lang w:val="sr-Cyrl-RS"/>
          </w:rPr>
          <m:t xml:space="preserve"> odrediste </m:t>
        </m:r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v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j+1</m:t>
            </m:r>
          </m:sub>
        </m:sSub>
        <m:r>
          <w:rPr>
            <w:rFonts w:ascii="Cambria Math" w:eastAsiaTheme="minorEastAsia" w:hAnsi="Cambria Math"/>
            <w:lang w:val="sr-Cyrl-RS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v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j+2</m:t>
            </m:r>
          </m:sub>
        </m:sSub>
        <m:r>
          <w:rPr>
            <w:rFonts w:ascii="Cambria Math" w:eastAsiaTheme="minorEastAsia" w:hAnsi="Cambria Math"/>
            <w:lang w:val="sr-Cyrl-RS"/>
          </w:rPr>
          <m:t xml:space="preserve"> ⋯ </m:t>
        </m:r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v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j+k</m:t>
            </m:r>
          </m:sub>
        </m:sSub>
        <m:r>
          <w:rPr>
            <w:rFonts w:ascii="Cambria Math" w:eastAsiaTheme="minorEastAsia" w:hAnsi="Cambria Math"/>
            <w:lang w:val="sr-Cyrl-RS"/>
          </w:rPr>
          <m:t xml:space="preserve"> polaziste</m:t>
        </m:r>
      </m:oMath>
      <w:r w:rsidR="00B27BD3">
        <w:rPr>
          <w:rFonts w:eastAsiaTheme="minorEastAsia"/>
          <w:lang w:val="en-US"/>
        </w:rPr>
        <w:t xml:space="preserve"> </w:t>
      </w:r>
    </w:p>
    <w:p w14:paraId="4956ABCF" w14:textId="21B18AD6" w:rsidR="00891A2F" w:rsidRDefault="00891A2F" w:rsidP="0004260C">
      <w:pPr>
        <w:jc w:val="bot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У случају да овакво путовање није могуће на излазу исписати само:</w:t>
      </w:r>
    </w:p>
    <w:p w14:paraId="7E646281" w14:textId="1D09F2BA" w:rsidR="00891A2F" w:rsidRPr="00891A2F" w:rsidRDefault="00891A2F" w:rsidP="0004260C">
      <w:pPr>
        <w:jc w:val="bot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 </w:t>
      </w:r>
      <m:oMath>
        <m:r>
          <w:rPr>
            <w:rFonts w:ascii="Cambria Math" w:eastAsiaTheme="minorEastAsia" w:hAnsi="Cambria Math"/>
            <w:lang w:val="sr-Cyrl-RS"/>
          </w:rPr>
          <m:t>-1</m:t>
        </m:r>
      </m:oMath>
    </w:p>
    <w:p w14:paraId="21ACD989" w14:textId="040D9D02" w:rsidR="00EC0990" w:rsidRPr="00EC0990" w:rsidRDefault="00EC0990" w:rsidP="00EC0990">
      <w:pPr>
        <w:jc w:val="both"/>
        <w:rPr>
          <w:rFonts w:eastAsiaTheme="minorEastAsia"/>
          <w:lang w:val="sr-Cyrl-RS"/>
        </w:rPr>
      </w:pPr>
      <w:r w:rsidRPr="00EC0990">
        <w:rPr>
          <w:rFonts w:eastAsiaTheme="minorEastAsia"/>
          <w:b/>
          <w:bCs/>
          <w:lang w:val="sr-Cyrl-RS"/>
        </w:rPr>
        <w:t>Напомена</w:t>
      </w:r>
      <w:r>
        <w:rPr>
          <w:rFonts w:eastAsiaTheme="minorEastAsia"/>
          <w:lang w:val="sr-Cyrl-RS"/>
        </w:rPr>
        <w:t xml:space="preserve">: Дужина </w:t>
      </w:r>
      <w:r w:rsidR="005731D2">
        <w:rPr>
          <w:rFonts w:eastAsiaTheme="minorEastAsia"/>
          <w:lang w:val="sr-Cyrl-RS"/>
        </w:rPr>
        <w:t>пута, цена путарине,</w:t>
      </w:r>
      <w:r w:rsidR="00DA29C6">
        <w:rPr>
          <w:rFonts w:eastAsiaTheme="minorEastAsia"/>
          <w:lang w:val="sr-Cyrl-RS"/>
        </w:rPr>
        <w:t xml:space="preserve"> просечна потрошња,</w:t>
      </w:r>
      <w:r w:rsidR="005731D2">
        <w:rPr>
          <w:rFonts w:eastAsiaTheme="minorEastAsia"/>
          <w:lang w:val="sr-Cyrl-RS"/>
        </w:rPr>
        <w:t xml:space="preserve"> цена путовања и километража путовања</w:t>
      </w:r>
      <w:r>
        <w:rPr>
          <w:rFonts w:eastAsiaTheme="minorEastAsia"/>
          <w:lang w:val="sr-Cyrl-RS"/>
        </w:rPr>
        <w:t xml:space="preserve"> су реални бројеви. Преостали подаци су целобројне вредности.</w:t>
      </w:r>
    </w:p>
    <w:p w14:paraId="35E5C6C6" w14:textId="77777777" w:rsidR="00741DFF" w:rsidRDefault="00EC0990" w:rsidP="00741DFF">
      <w:pPr>
        <w:jc w:val="bot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lastRenderedPageBreak/>
        <w:t xml:space="preserve">Изворни код сачувати у фајлу </w:t>
      </w:r>
      <w:proofErr w:type="spellStart"/>
      <w:r w:rsidR="00741DFF">
        <w:rPr>
          <w:rFonts w:eastAsiaTheme="minorEastAsia"/>
          <w:b/>
          <w:lang w:val="en-US"/>
        </w:rPr>
        <w:t>putovanje</w:t>
      </w:r>
      <w:proofErr w:type="spellEnd"/>
      <w:r w:rsidRPr="00F8256E">
        <w:rPr>
          <w:rFonts w:eastAsiaTheme="minorEastAsia"/>
          <w:b/>
        </w:rPr>
        <w:t>.c</w:t>
      </w:r>
      <w:r>
        <w:rPr>
          <w:rFonts w:eastAsiaTheme="minorEastAsia"/>
          <w:lang w:val="sr-Cyrl-RS"/>
        </w:rPr>
        <w:t xml:space="preserve">. Улазне податке учитавати са стандардног улаза. Излазне податке исписивати на стандардни излаз. Податке учитавати и исписивати стриктно по редоследу и формату датом у поставци задатка, без икаквих додатних порука. </w:t>
      </w:r>
      <w:r w:rsidRPr="000902A4">
        <w:rPr>
          <w:rFonts w:eastAsiaTheme="minorEastAsia"/>
          <w:b/>
          <w:lang w:val="sr-Cyrl-RS"/>
        </w:rPr>
        <w:t>Решење предато без поштовања ових правила ће се сматрати нетачним.</w:t>
      </w:r>
    </w:p>
    <w:p w14:paraId="6A92A9A4" w14:textId="18F703B0" w:rsidR="006900AA" w:rsidRPr="00741DFF" w:rsidRDefault="00EC0990" w:rsidP="0004260C">
      <w:pPr>
        <w:jc w:val="both"/>
        <w:rPr>
          <w:rFonts w:eastAsiaTheme="minorEastAsia"/>
          <w:lang w:val="en-US"/>
        </w:rPr>
      </w:pPr>
      <w:r w:rsidRPr="000902A4">
        <w:rPr>
          <w:rFonts w:eastAsiaTheme="minorEastAsia"/>
          <w:b/>
          <w:lang w:val="sr-Cyrl-RS"/>
        </w:rPr>
        <w:t>Израда колоквијума траје 120 минута</w:t>
      </w:r>
      <w:r w:rsidR="00741DFF">
        <w:rPr>
          <w:rFonts w:eastAsiaTheme="minorEastAsia"/>
          <w:b/>
          <w:lang w:val="en-US"/>
        </w:rPr>
        <w:t>.</w:t>
      </w:r>
    </w:p>
    <w:sectPr w:rsidR="006900AA" w:rsidRPr="00741DFF" w:rsidSect="006B58AF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60C"/>
    <w:rsid w:val="0004260C"/>
    <w:rsid w:val="00087D4B"/>
    <w:rsid w:val="000F0033"/>
    <w:rsid w:val="001936D5"/>
    <w:rsid w:val="002B621D"/>
    <w:rsid w:val="00324E6B"/>
    <w:rsid w:val="00331780"/>
    <w:rsid w:val="003A61D4"/>
    <w:rsid w:val="003C5216"/>
    <w:rsid w:val="004C6C2A"/>
    <w:rsid w:val="004F7A83"/>
    <w:rsid w:val="005731D2"/>
    <w:rsid w:val="005C2058"/>
    <w:rsid w:val="006458FD"/>
    <w:rsid w:val="006900AA"/>
    <w:rsid w:val="006B58AF"/>
    <w:rsid w:val="00741DFF"/>
    <w:rsid w:val="00796F8A"/>
    <w:rsid w:val="00797F47"/>
    <w:rsid w:val="0082144D"/>
    <w:rsid w:val="00821505"/>
    <w:rsid w:val="008570F0"/>
    <w:rsid w:val="00891A2F"/>
    <w:rsid w:val="008F3090"/>
    <w:rsid w:val="0094461C"/>
    <w:rsid w:val="009B0D81"/>
    <w:rsid w:val="00B048E3"/>
    <w:rsid w:val="00B23D97"/>
    <w:rsid w:val="00B27BD3"/>
    <w:rsid w:val="00B505F4"/>
    <w:rsid w:val="00B560B1"/>
    <w:rsid w:val="00B87B9A"/>
    <w:rsid w:val="00C2489E"/>
    <w:rsid w:val="00C31CED"/>
    <w:rsid w:val="00C83FC2"/>
    <w:rsid w:val="00CF2C58"/>
    <w:rsid w:val="00D34D8C"/>
    <w:rsid w:val="00DA29C6"/>
    <w:rsid w:val="00E10F3C"/>
    <w:rsid w:val="00EC0990"/>
    <w:rsid w:val="00F24325"/>
    <w:rsid w:val="00F2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22698"/>
  <w15:chartTrackingRefBased/>
  <w15:docId w15:val="{BFDD66DF-DF1C-4C39-A94D-2E10A470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0D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3090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9B0D8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Krstić</dc:creator>
  <cp:keywords/>
  <dc:description/>
  <cp:lastModifiedBy>Lazar Krstić</cp:lastModifiedBy>
  <cp:revision>18</cp:revision>
  <cp:lastPrinted>2019-12-27T10:55:00Z</cp:lastPrinted>
  <dcterms:created xsi:type="dcterms:W3CDTF">2019-12-25T15:42:00Z</dcterms:created>
  <dcterms:modified xsi:type="dcterms:W3CDTF">2020-01-23T16:20:00Z</dcterms:modified>
</cp:coreProperties>
</file>